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3C123" w14:textId="07973613" w:rsidR="00E41E75" w:rsidRPr="00420CD6" w:rsidRDefault="005D030F">
      <w:pPr>
        <w:rPr>
          <w:sz w:val="36"/>
          <w:szCs w:val="36"/>
        </w:rPr>
      </w:pPr>
      <w:r w:rsidRPr="00420CD6">
        <w:rPr>
          <w:sz w:val="36"/>
          <w:szCs w:val="36"/>
        </w:rPr>
        <w:t>Bulk and Surface Resistivity .</w:t>
      </w:r>
    </w:p>
    <w:p w14:paraId="4F023A56" w14:textId="2384E15E" w:rsidR="005D030F" w:rsidRDefault="005D030F"/>
    <w:p w14:paraId="3BC68ABF" w14:textId="1ABA973C" w:rsidR="005D030F" w:rsidRPr="00420CD6" w:rsidRDefault="007F5E20">
      <w:pPr>
        <w:rPr>
          <w:sz w:val="28"/>
          <w:szCs w:val="28"/>
        </w:rPr>
      </w:pPr>
      <w:r w:rsidRPr="00420CD6">
        <w:rPr>
          <w:sz w:val="28"/>
          <w:szCs w:val="28"/>
        </w:rPr>
        <w:t>Bulk or Volume Resistivity.</w:t>
      </w:r>
    </w:p>
    <w:p w14:paraId="09CFEE08" w14:textId="08EB5D36" w:rsidR="007F5E20" w:rsidRDefault="007F5E20"/>
    <w:p w14:paraId="48638BDA" w14:textId="29011AEF" w:rsidR="007F5E20" w:rsidRDefault="007F5E20">
      <w:r>
        <w:t xml:space="preserve">This </w:t>
      </w:r>
      <w:r w:rsidR="0018574E">
        <w:t xml:space="preserve">is a parameter used to define the conductive characteristics through </w:t>
      </w:r>
      <w:r w:rsidR="00337E1F">
        <w:t>the material in the case of RPCs it is Bakelite, HPL (high pressure laminate), or glass</w:t>
      </w:r>
      <w:r w:rsidR="00833021">
        <w:t xml:space="preserve"> or other poorly conducting material</w:t>
      </w:r>
      <w:r w:rsidR="00337E1F">
        <w:t>.</w:t>
      </w:r>
    </w:p>
    <w:p w14:paraId="74727CB4" w14:textId="2AF75410" w:rsidR="00337E1F" w:rsidRDefault="00714568">
      <w:r>
        <w:t>B</w:t>
      </w:r>
      <w:r w:rsidR="005E6526">
        <w:t>y placing electrodes on each side (top and bottom) of the sheet an electri</w:t>
      </w:r>
      <w:r>
        <w:t>c</w:t>
      </w:r>
      <w:r w:rsidR="005E6526">
        <w:t xml:space="preserve"> field</w:t>
      </w:r>
      <w:r>
        <w:t xml:space="preserve"> is created through the </w:t>
      </w:r>
      <w:r w:rsidR="002E53A7">
        <w:t>material that produces a current</w:t>
      </w:r>
      <w:r w:rsidR="00F649E6">
        <w:t xml:space="preserve"> flow. This allows the resistance to be calculated</w:t>
      </w:r>
      <w:r w:rsidR="006D5C97">
        <w:t>.</w:t>
      </w:r>
    </w:p>
    <w:p w14:paraId="5F2947DF" w14:textId="0C1F74F6" w:rsidR="006D5C97" w:rsidRDefault="006D5C97">
      <w:r>
        <w:t xml:space="preserve">This current is through a specified </w:t>
      </w:r>
      <w:r w:rsidR="008865C1">
        <w:t>cross</w:t>
      </w:r>
      <w:r w:rsidR="0058032F">
        <w:t>-</w:t>
      </w:r>
      <w:r w:rsidR="008865C1">
        <w:t>sectional area and through the thickness of the material.</w:t>
      </w:r>
    </w:p>
    <w:p w14:paraId="568939B2" w14:textId="218D9478" w:rsidR="008865C1" w:rsidRDefault="00904E2D">
      <w:r>
        <w:t>The formula to calculate this is;</w:t>
      </w:r>
    </w:p>
    <w:p w14:paraId="589E1E8D" w14:textId="40DFD042" w:rsidR="00904E2D" w:rsidRDefault="00904E2D">
      <w:r>
        <w:tab/>
      </w:r>
      <w:r>
        <w:tab/>
      </w:r>
      <w:r>
        <w:tab/>
      </w:r>
      <w:r>
        <w:tab/>
      </w:r>
      <w:r>
        <w:tab/>
        <w:t>Rho (</w:t>
      </w:r>
      <w:r w:rsidR="009E0ECC">
        <w:t>Vol.</w:t>
      </w:r>
      <w:r>
        <w:t xml:space="preserve">) </w:t>
      </w:r>
      <w:r>
        <w:tab/>
        <w:t xml:space="preserve">= </w:t>
      </w:r>
      <w:r>
        <w:tab/>
        <w:t xml:space="preserve">R x </w:t>
      </w:r>
      <w:r w:rsidR="008D77FF">
        <w:t>A</w:t>
      </w:r>
      <w:r>
        <w:t>/</w:t>
      </w:r>
      <w:r w:rsidR="008D77FF">
        <w:t>t</w:t>
      </w:r>
      <w:r w:rsidR="00BC2CED">
        <w:t xml:space="preserve">  [Ohm.cm]</w:t>
      </w:r>
    </w:p>
    <w:p w14:paraId="5BDD56B2" w14:textId="3CBDFE7B" w:rsidR="009D3761" w:rsidRDefault="009D3761">
      <w:r>
        <w:t xml:space="preserve">Where </w:t>
      </w:r>
      <w:r>
        <w:tab/>
      </w:r>
      <w:r>
        <w:tab/>
      </w:r>
      <w:r>
        <w:tab/>
      </w:r>
      <w:r>
        <w:tab/>
      </w:r>
      <w:r>
        <w:tab/>
      </w:r>
      <w:r w:rsidR="002558AD">
        <w:tab/>
      </w:r>
      <w:r>
        <w:t>R</w:t>
      </w:r>
      <w:r>
        <w:tab/>
        <w:t xml:space="preserve">= </w:t>
      </w:r>
      <w:r>
        <w:tab/>
        <w:t>Resistance</w:t>
      </w:r>
    </w:p>
    <w:p w14:paraId="75CEBCEC" w14:textId="13C159EB" w:rsidR="009D3761" w:rsidRDefault="009D3761">
      <w:r>
        <w:tab/>
      </w:r>
      <w:r>
        <w:tab/>
      </w:r>
      <w:r>
        <w:tab/>
      </w:r>
      <w:r>
        <w:tab/>
      </w:r>
      <w:r>
        <w:tab/>
      </w:r>
      <w:r w:rsidR="002558AD">
        <w:tab/>
        <w:t>t</w:t>
      </w:r>
      <w:r>
        <w:tab/>
        <w:t>=</w:t>
      </w:r>
      <w:r>
        <w:tab/>
        <w:t>the thickness</w:t>
      </w:r>
      <w:r w:rsidR="002558AD">
        <w:t xml:space="preserve"> between the el</w:t>
      </w:r>
      <w:r w:rsidR="00F30E83">
        <w:t>e</w:t>
      </w:r>
      <w:r w:rsidR="002558AD">
        <w:t>ctrodes</w:t>
      </w:r>
    </w:p>
    <w:p w14:paraId="3ADBE67E" w14:textId="0E1041DA" w:rsidR="009D3761" w:rsidRDefault="009D3761">
      <w:r>
        <w:tab/>
      </w:r>
      <w:r>
        <w:tab/>
      </w:r>
      <w:r>
        <w:tab/>
      </w:r>
      <w:r>
        <w:tab/>
      </w:r>
      <w:r>
        <w:tab/>
      </w:r>
      <w:r w:rsidR="002558AD">
        <w:tab/>
      </w:r>
      <w:r>
        <w:t>A</w:t>
      </w:r>
      <w:r>
        <w:tab/>
        <w:t>=</w:t>
      </w:r>
      <w:r>
        <w:tab/>
      </w:r>
      <w:r w:rsidR="00833021">
        <w:t xml:space="preserve">electrode </w:t>
      </w:r>
      <w:r>
        <w:t>cross sectional area</w:t>
      </w:r>
    </w:p>
    <w:p w14:paraId="20BAF7ED" w14:textId="3FC60D9F" w:rsidR="002558AD" w:rsidRDefault="002558AD"/>
    <w:p w14:paraId="2C057464" w14:textId="30D7CD14" w:rsidR="002558AD" w:rsidRDefault="003810DF">
      <w:r>
        <w:t>Diagram</w:t>
      </w:r>
      <w:r>
        <w:tab/>
      </w:r>
      <w:r>
        <w:tab/>
      </w:r>
      <w:r>
        <w:tab/>
      </w:r>
      <w:r>
        <w:tab/>
      </w:r>
      <w:r w:rsidR="0095608E">
        <w:t>Fig 19</w:t>
      </w:r>
    </w:p>
    <w:p w14:paraId="61E33ED9" w14:textId="65EEE8B7" w:rsidR="0095608E" w:rsidRDefault="0095608E"/>
    <w:p w14:paraId="1962A52D" w14:textId="6DD0336D" w:rsidR="0095608E" w:rsidRDefault="0095608E">
      <w:r>
        <w:t>Appa</w:t>
      </w:r>
      <w:r w:rsidR="0058032F">
        <w:t>r</w:t>
      </w:r>
      <w:r>
        <w:t>atus used ;</w:t>
      </w:r>
      <w:r>
        <w:tab/>
      </w:r>
      <w:r>
        <w:tab/>
      </w:r>
      <w:r>
        <w:tab/>
        <w:t>Fig 20</w:t>
      </w:r>
    </w:p>
    <w:p w14:paraId="3609586B" w14:textId="1F91D7A4" w:rsidR="005973B6" w:rsidRDefault="005973B6"/>
    <w:p w14:paraId="390A6F18" w14:textId="0004EA86" w:rsidR="005973B6" w:rsidRDefault="005973B6">
      <w:r>
        <w:t>Result</w:t>
      </w:r>
      <w:r>
        <w:tab/>
      </w:r>
      <w:r>
        <w:tab/>
      </w:r>
      <w:r>
        <w:tab/>
      </w:r>
      <w:r w:rsidR="0098278E">
        <w:t>R</w:t>
      </w:r>
      <w:r w:rsidR="000765F8">
        <w:t>es</w:t>
      </w:r>
      <w:r w:rsidR="0098278E">
        <w:t>istance</w:t>
      </w:r>
      <w:r>
        <w:tab/>
      </w:r>
      <w:r w:rsidR="0098278E">
        <w:t xml:space="preserve">= </w:t>
      </w:r>
      <w:r>
        <w:t>1</w:t>
      </w:r>
      <w:r w:rsidR="00910C54">
        <w:t>4</w:t>
      </w:r>
      <w:r>
        <w:t xml:space="preserve">x10^9 </w:t>
      </w:r>
      <w:r w:rsidR="0015063D">
        <w:t>[</w:t>
      </w:r>
      <w:r>
        <w:t>Ohm</w:t>
      </w:r>
      <w:r w:rsidR="0015063D">
        <w:t>]</w:t>
      </w:r>
    </w:p>
    <w:p w14:paraId="3EB862ED" w14:textId="08B4D548" w:rsidR="0015063D" w:rsidRDefault="0015063D">
      <w:r>
        <w:tab/>
      </w:r>
      <w:r>
        <w:tab/>
      </w:r>
      <w:r>
        <w:tab/>
        <w:t>Resistivity</w:t>
      </w:r>
      <w:r>
        <w:tab/>
        <w:t xml:space="preserve">= R x </w:t>
      </w:r>
      <w:r w:rsidR="00910C54">
        <w:t>A</w:t>
      </w:r>
      <w:r>
        <w:t>/</w:t>
      </w:r>
      <w:r w:rsidR="00910C54">
        <w:t>t</w:t>
      </w:r>
      <w:r>
        <w:t>[Ohm.cm]</w:t>
      </w:r>
    </w:p>
    <w:p w14:paraId="6DACB12E" w14:textId="58182151" w:rsidR="003810DF" w:rsidRDefault="000765F8">
      <w:r>
        <w:tab/>
      </w:r>
      <w:r>
        <w:tab/>
      </w:r>
      <w:r>
        <w:tab/>
      </w:r>
      <w:r>
        <w:tab/>
      </w:r>
      <w:r>
        <w:tab/>
        <w:t>= xxx [Ohm.cm]</w:t>
      </w:r>
    </w:p>
    <w:p w14:paraId="5FAAE0C3" w14:textId="397D7A06" w:rsidR="000765F8" w:rsidRDefault="000765F8"/>
    <w:p w14:paraId="1DBF0236" w14:textId="77777777" w:rsidR="000765F8" w:rsidRDefault="000765F8"/>
    <w:p w14:paraId="0D1BAB7D" w14:textId="4F6B26B1" w:rsidR="003810DF" w:rsidRDefault="003810DF">
      <w:r>
        <w:t xml:space="preserve">This parameter influences the rate capability which will increase with </w:t>
      </w:r>
      <w:r w:rsidR="00892F2B">
        <w:t xml:space="preserve">lower resistivity as the charge can be evacuated from the gap and through the </w:t>
      </w:r>
      <w:r w:rsidR="007E2DFA">
        <w:t>gap electrodes more easily.</w:t>
      </w:r>
    </w:p>
    <w:p w14:paraId="5CB846F1" w14:textId="248661F2" w:rsidR="00DF3047" w:rsidRDefault="00DF3047"/>
    <w:p w14:paraId="526844F3" w14:textId="60D5B7F7" w:rsidR="00DF3047" w:rsidRPr="00420CD6" w:rsidRDefault="00DF3047">
      <w:pPr>
        <w:rPr>
          <w:b/>
          <w:bCs/>
          <w:sz w:val="28"/>
          <w:szCs w:val="28"/>
        </w:rPr>
      </w:pPr>
      <w:r w:rsidRPr="00420CD6">
        <w:rPr>
          <w:b/>
          <w:bCs/>
          <w:sz w:val="28"/>
          <w:szCs w:val="28"/>
        </w:rPr>
        <w:t>Surface Resistivity</w:t>
      </w:r>
    </w:p>
    <w:p w14:paraId="01FF75A5" w14:textId="4050F888" w:rsidR="00DF3047" w:rsidRDefault="00DF3047"/>
    <w:p w14:paraId="7D5B5F15" w14:textId="79C27E88" w:rsidR="00DF3047" w:rsidRDefault="00DF3047">
      <w:r>
        <w:lastRenderedPageBreak/>
        <w:t xml:space="preserve">This characteristic is used to define the </w:t>
      </w:r>
      <w:r w:rsidR="00124464">
        <w:t>conductive layer applied to the electrode material</w:t>
      </w:r>
      <w:r w:rsidR="00EC0C11">
        <w:t xml:space="preserve"> that composes the gap</w:t>
      </w:r>
      <w:r w:rsidR="0060289E">
        <w:t xml:space="preserve"> that is made from </w:t>
      </w:r>
      <w:r w:rsidR="00124464">
        <w:t>HPL or glass etc</w:t>
      </w:r>
      <w:r w:rsidR="00420CD6">
        <w:t xml:space="preserve">. This layer is necessary for the </w:t>
      </w:r>
      <w:r w:rsidR="00EC0C11">
        <w:t xml:space="preserve">uniform </w:t>
      </w:r>
      <w:r w:rsidR="00420CD6">
        <w:t>distribution</w:t>
      </w:r>
      <w:r w:rsidR="00EC0C11">
        <w:t xml:space="preserve"> of the high voltage and corresponding </w:t>
      </w:r>
      <w:r w:rsidR="0060289E">
        <w:t>0V layers on the outside of the gap.</w:t>
      </w:r>
    </w:p>
    <w:p w14:paraId="38D187D7" w14:textId="77777777" w:rsidR="0079794B" w:rsidRDefault="00287324">
      <w:r>
        <w:t xml:space="preserve">By applying an electric field along the surface </w:t>
      </w:r>
      <w:r w:rsidR="008B0BE1">
        <w:t>of</w:t>
      </w:r>
      <w:r>
        <w:t xml:space="preserve"> the electrode material</w:t>
      </w:r>
      <w:r w:rsidR="008B0BE1">
        <w:t xml:space="preserve"> or substrate between </w:t>
      </w:r>
      <w:r w:rsidR="00D37FAA">
        <w:t>two</w:t>
      </w:r>
      <w:r w:rsidR="008B0BE1">
        <w:t xml:space="preserve"> </w:t>
      </w:r>
      <w:r w:rsidR="00AD1A1E">
        <w:t xml:space="preserve">metallic </w:t>
      </w:r>
      <w:r w:rsidR="008B0BE1">
        <w:t xml:space="preserve">electrodes on the </w:t>
      </w:r>
      <w:r w:rsidR="00D37FAA">
        <w:t xml:space="preserve">same </w:t>
      </w:r>
      <w:r w:rsidR="008B0BE1">
        <w:t>surface</w:t>
      </w:r>
      <w:r w:rsidR="00D37FAA">
        <w:t xml:space="preserve"> a current will flow</w:t>
      </w:r>
      <w:r w:rsidR="00813125">
        <w:t xml:space="preserve"> between the</w:t>
      </w:r>
      <w:r w:rsidR="00AD1A1E">
        <w:t>se</w:t>
      </w:r>
      <w:r w:rsidR="00813125">
        <w:t xml:space="preserve"> electrodes. In this basic geometry </w:t>
      </w:r>
      <w:r w:rsidR="00450807">
        <w:t>t</w:t>
      </w:r>
      <w:r w:rsidR="00813125">
        <w:t>he current</w:t>
      </w:r>
      <w:r w:rsidR="00450807">
        <w:t xml:space="preserve"> will flow preferentially through the surface </w:t>
      </w:r>
      <w:r w:rsidR="00AD1A1E">
        <w:t>layer</w:t>
      </w:r>
      <w:r w:rsidR="00450807">
        <w:t xml:space="preserve"> rather than the </w:t>
      </w:r>
      <w:r w:rsidR="00413132">
        <w:t xml:space="preserve">glass or HPL as the conductive layer is less resistive than the </w:t>
      </w:r>
      <w:r w:rsidR="00C47C99">
        <w:t>bulk material, HPL or glass.</w:t>
      </w:r>
    </w:p>
    <w:p w14:paraId="1D2F2331" w14:textId="1D3C0B9C" w:rsidR="00287324" w:rsidRDefault="0079794B">
      <w:r>
        <w:t>The length of the el</w:t>
      </w:r>
      <w:r w:rsidR="00333EB3">
        <w:t>e</w:t>
      </w:r>
      <w:r>
        <w:t>ctrodes th</w:t>
      </w:r>
      <w:r w:rsidR="00E457C4">
        <w:t>a</w:t>
      </w:r>
      <w:r>
        <w:t xml:space="preserve">t are parallel to each other and the distance between </w:t>
      </w:r>
      <w:r w:rsidR="00E457C4">
        <w:t>th</w:t>
      </w:r>
      <w:r>
        <w:t xml:space="preserve">em </w:t>
      </w:r>
      <w:r w:rsidR="00E457C4">
        <w:t xml:space="preserve">define the length </w:t>
      </w:r>
      <w:r w:rsidR="00333EB3">
        <w:t>“L”</w:t>
      </w:r>
      <w:r w:rsidR="00556F6C">
        <w:t xml:space="preserve"> </w:t>
      </w:r>
      <w:r w:rsidR="00E457C4">
        <w:t xml:space="preserve">and the </w:t>
      </w:r>
      <w:r w:rsidR="002124DF">
        <w:t xml:space="preserve">width </w:t>
      </w:r>
      <w:r w:rsidR="00556F6C">
        <w:t xml:space="preserve">“L” </w:t>
      </w:r>
      <w:r w:rsidR="00307B5D">
        <w:t xml:space="preserve"> </w:t>
      </w:r>
      <w:r w:rsidR="002124DF">
        <w:t xml:space="preserve">of the passage for the current. </w:t>
      </w:r>
      <w:r w:rsidR="00556F6C">
        <w:t>This gives a sq</w:t>
      </w:r>
      <w:r w:rsidR="00BC2CED">
        <w:t>uare between the electrodes</w:t>
      </w:r>
      <w:r w:rsidR="009E0ECC">
        <w:t>.</w:t>
      </w:r>
      <w:r w:rsidR="00173B12">
        <w:t xml:space="preserve"> </w:t>
      </w:r>
      <w:r w:rsidR="00173B12" w:rsidRPr="00173B12">
        <w:t>The thickness</w:t>
      </w:r>
      <w:r w:rsidR="000110CE">
        <w:t xml:space="preserve"> of the layer</w:t>
      </w:r>
      <w:r w:rsidR="00173B12" w:rsidRPr="00173B12">
        <w:t xml:space="preserve"> is taken as a consta</w:t>
      </w:r>
      <w:r w:rsidR="000110CE">
        <w:t>nt</w:t>
      </w:r>
      <w:r w:rsidR="00173B12" w:rsidRPr="00173B12">
        <w:t xml:space="preserve"> as </w:t>
      </w:r>
      <w:r w:rsidR="000110CE">
        <w:t xml:space="preserve">it is </w:t>
      </w:r>
      <w:r w:rsidR="00173B12" w:rsidRPr="00173B12">
        <w:t xml:space="preserve">a function of the </w:t>
      </w:r>
      <w:r w:rsidR="000110CE">
        <w:t xml:space="preserve">chosen </w:t>
      </w:r>
      <w:r w:rsidR="000765F8">
        <w:t xml:space="preserve">product </w:t>
      </w:r>
      <w:r w:rsidR="00767CB3">
        <w:t xml:space="preserve">used </w:t>
      </w:r>
      <w:r w:rsidR="000765F8">
        <w:t xml:space="preserve">and the </w:t>
      </w:r>
      <w:r w:rsidR="00173B12" w:rsidRPr="00173B12">
        <w:t>application method.</w:t>
      </w:r>
    </w:p>
    <w:p w14:paraId="1A743F4E" w14:textId="78AD52DF" w:rsidR="009E0ECC" w:rsidRDefault="009E0ECC"/>
    <w:p w14:paraId="2C51366A" w14:textId="6E08DDFE" w:rsidR="009E0ECC" w:rsidRDefault="009E0ECC">
      <w:r>
        <w:tab/>
      </w:r>
      <w:r>
        <w:tab/>
      </w:r>
      <w:r>
        <w:tab/>
      </w:r>
      <w:r>
        <w:tab/>
        <w:t>Rho (</w:t>
      </w:r>
      <w:r w:rsidR="00141D31">
        <w:t>S</w:t>
      </w:r>
      <w:r>
        <w:t>urf.)</w:t>
      </w:r>
      <w:r>
        <w:tab/>
        <w:t>=</w:t>
      </w:r>
      <w:r>
        <w:tab/>
      </w:r>
      <w:r w:rsidR="00055106">
        <w:t>R/square [Ohm</w:t>
      </w:r>
      <w:r w:rsidR="00F30E83">
        <w:t>s</w:t>
      </w:r>
      <w:r w:rsidR="00055106">
        <w:t>/square]</w:t>
      </w:r>
    </w:p>
    <w:p w14:paraId="41F78C71" w14:textId="50D3AA49" w:rsidR="00F30E83" w:rsidRDefault="00F30E83"/>
    <w:p w14:paraId="63388730" w14:textId="225D2CEB" w:rsidR="00F30E83" w:rsidRDefault="00F30E83">
      <w:r>
        <w:t>Diagram</w:t>
      </w:r>
      <w:r>
        <w:tab/>
      </w:r>
      <w:r>
        <w:tab/>
      </w:r>
      <w:r w:rsidR="007C6333">
        <w:tab/>
        <w:t>Fig. 21</w:t>
      </w:r>
    </w:p>
    <w:p w14:paraId="6B90F4C8" w14:textId="330B8C73" w:rsidR="007C6333" w:rsidRDefault="007C6333"/>
    <w:p w14:paraId="5D17F1EA" w14:textId="4B9F1967" w:rsidR="007C6333" w:rsidRDefault="007C6333">
      <w:r>
        <w:t>Apparatus</w:t>
      </w:r>
      <w:r>
        <w:tab/>
      </w:r>
      <w:r>
        <w:tab/>
      </w:r>
      <w:r>
        <w:tab/>
        <w:t xml:space="preserve">Fig. </w:t>
      </w:r>
      <w:r w:rsidR="00676D14">
        <w:t>22</w:t>
      </w:r>
    </w:p>
    <w:p w14:paraId="319E6DC5" w14:textId="25E5E0E1" w:rsidR="00676D14" w:rsidRDefault="00676D14"/>
    <w:p w14:paraId="7EF0E80F" w14:textId="0E2DE236" w:rsidR="00676D14" w:rsidRDefault="00676D14">
      <w:r>
        <w:t>Results</w:t>
      </w:r>
      <w:r>
        <w:tab/>
      </w:r>
      <w:r>
        <w:tab/>
      </w:r>
      <w:r>
        <w:tab/>
      </w:r>
      <w:r>
        <w:tab/>
        <w:t>Resistance</w:t>
      </w:r>
      <w:r>
        <w:tab/>
      </w:r>
      <w:r w:rsidR="003D35D7">
        <w:t>129</w:t>
      </w:r>
      <w:r w:rsidR="00CF0723">
        <w:t>, 43.7, 3.3 and 43.6</w:t>
      </w:r>
      <w:r w:rsidR="003D35D7">
        <w:t xml:space="preserve"> </w:t>
      </w:r>
      <w:r w:rsidR="00CF0723">
        <w:t>MOhm</w:t>
      </w:r>
    </w:p>
    <w:p w14:paraId="114BD8A8" w14:textId="0BF274DF" w:rsidR="00CF0723" w:rsidRDefault="00CF0723">
      <w:r>
        <w:tab/>
      </w:r>
      <w:r>
        <w:tab/>
      </w:r>
      <w:r>
        <w:tab/>
      </w:r>
      <w:r>
        <w:tab/>
        <w:t>Surface resistivity</w:t>
      </w:r>
      <w:r w:rsidR="00D05CEC">
        <w:tab/>
        <w:t xml:space="preserve">129, 43.7, 3.3 and 43.6 </w:t>
      </w:r>
      <w:r w:rsidR="00307B5D">
        <w:t>MOhm/square.</w:t>
      </w:r>
    </w:p>
    <w:p w14:paraId="49E4CC75" w14:textId="633C23D7" w:rsidR="00CF0723" w:rsidRDefault="00CF0723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A030AB" w14:textId="0D77E95D" w:rsidR="00F30E83" w:rsidRDefault="00F30E83"/>
    <w:p w14:paraId="4C405513" w14:textId="688C0D8A" w:rsidR="00F30E83" w:rsidRDefault="00141D31">
      <w:r>
        <w:t xml:space="preserve">This parameter Rho (Surf.) influences the signal strength </w:t>
      </w:r>
      <w:r w:rsidR="0063752F">
        <w:t>and the rate capability.</w:t>
      </w:r>
    </w:p>
    <w:p w14:paraId="13C3E009" w14:textId="7F7AEBA1" w:rsidR="00C14EF0" w:rsidRDefault="00C14EF0">
      <w:r>
        <w:t>Since the signal generated in the gap must reach the pickup strips that are outside</w:t>
      </w:r>
      <w:r w:rsidR="00260FBB">
        <w:t xml:space="preserve"> </w:t>
      </w:r>
      <w:r>
        <w:t xml:space="preserve">the gap and its conductive </w:t>
      </w:r>
      <w:r w:rsidR="00260FBB">
        <w:t>layers these layers must be “transparent” to this signal</w:t>
      </w:r>
      <w:r w:rsidR="00E52FE7">
        <w:t>.</w:t>
      </w:r>
    </w:p>
    <w:p w14:paraId="5FF04730" w14:textId="3ACCCE5A" w:rsidR="0063752F" w:rsidRDefault="0063752F">
      <w:r>
        <w:t>The signal strength is higher when the conductive layer is more resistive as it acts less like a faraday cage</w:t>
      </w:r>
      <w:r w:rsidR="0091703A">
        <w:t>.</w:t>
      </w:r>
      <w:r w:rsidR="00F1707B">
        <w:t xml:space="preserve"> </w:t>
      </w:r>
    </w:p>
    <w:p w14:paraId="6309E020" w14:textId="1D989FD3" w:rsidR="0091703A" w:rsidRDefault="0091703A">
      <w:r>
        <w:t xml:space="preserve">The rate capability is higher when the conductive layer is more conductive as the </w:t>
      </w:r>
      <w:r w:rsidR="00CE035A">
        <w:t>charge depleted by the passag</w:t>
      </w:r>
      <w:r w:rsidR="00221719">
        <w:t>e</w:t>
      </w:r>
      <w:r w:rsidR="00CE035A">
        <w:t xml:space="preserve"> of a charged particle </w:t>
      </w:r>
      <w:r w:rsidR="00E80A96">
        <w:t xml:space="preserve">through the gap </w:t>
      </w:r>
      <w:r w:rsidR="00CE035A">
        <w:t xml:space="preserve">will be </w:t>
      </w:r>
      <w:r w:rsidR="00E80A96">
        <w:t xml:space="preserve">replaced more quickly </w:t>
      </w:r>
      <w:r w:rsidR="00221719">
        <w:t xml:space="preserve">by the easier </w:t>
      </w:r>
      <w:r w:rsidR="00E52FE7">
        <w:t>movement of charge from the HV power supply.</w:t>
      </w:r>
    </w:p>
    <w:p w14:paraId="03382B9C" w14:textId="422B8C9D" w:rsidR="00E52FE7" w:rsidRDefault="00AC083A">
      <w:r>
        <w:t>A compromise between these two antagonistic parameters must be made.</w:t>
      </w:r>
    </w:p>
    <w:p w14:paraId="35F78015" w14:textId="72F97221" w:rsidR="00055106" w:rsidRDefault="00055106"/>
    <w:p w14:paraId="669C4749" w14:textId="77777777" w:rsidR="00055106" w:rsidRDefault="00055106"/>
    <w:p w14:paraId="08EF8AE0" w14:textId="77777777" w:rsidR="002558AD" w:rsidRDefault="002558AD"/>
    <w:sectPr w:rsidR="002558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30F"/>
    <w:rsid w:val="000110CE"/>
    <w:rsid w:val="00055106"/>
    <w:rsid w:val="000765F8"/>
    <w:rsid w:val="000F17D5"/>
    <w:rsid w:val="00124464"/>
    <w:rsid w:val="00141D31"/>
    <w:rsid w:val="0015063D"/>
    <w:rsid w:val="00173B12"/>
    <w:rsid w:val="0018574E"/>
    <w:rsid w:val="002124DF"/>
    <w:rsid w:val="00221719"/>
    <w:rsid w:val="002558AD"/>
    <w:rsid w:val="00260FBB"/>
    <w:rsid w:val="00287324"/>
    <w:rsid w:val="002E53A7"/>
    <w:rsid w:val="00307B5D"/>
    <w:rsid w:val="00333EB3"/>
    <w:rsid w:val="00337E1F"/>
    <w:rsid w:val="003810DF"/>
    <w:rsid w:val="003D35D7"/>
    <w:rsid w:val="00413132"/>
    <w:rsid w:val="00420CD6"/>
    <w:rsid w:val="00450807"/>
    <w:rsid w:val="00556F6C"/>
    <w:rsid w:val="0058032F"/>
    <w:rsid w:val="005973B6"/>
    <w:rsid w:val="005D030F"/>
    <w:rsid w:val="005E6526"/>
    <w:rsid w:val="0060289E"/>
    <w:rsid w:val="0063752F"/>
    <w:rsid w:val="00676D14"/>
    <w:rsid w:val="006D5C97"/>
    <w:rsid w:val="00714568"/>
    <w:rsid w:val="00767CB3"/>
    <w:rsid w:val="00784C67"/>
    <w:rsid w:val="0079794B"/>
    <w:rsid w:val="007C6333"/>
    <w:rsid w:val="007E2DFA"/>
    <w:rsid w:val="007F5E20"/>
    <w:rsid w:val="00813125"/>
    <w:rsid w:val="00833021"/>
    <w:rsid w:val="008865C1"/>
    <w:rsid w:val="00892F2B"/>
    <w:rsid w:val="008B0BE1"/>
    <w:rsid w:val="008D77FF"/>
    <w:rsid w:val="00904E2D"/>
    <w:rsid w:val="00910C54"/>
    <w:rsid w:val="0091703A"/>
    <w:rsid w:val="0095608E"/>
    <w:rsid w:val="0098278E"/>
    <w:rsid w:val="009D3761"/>
    <w:rsid w:val="009E0ECC"/>
    <w:rsid w:val="00AC083A"/>
    <w:rsid w:val="00AD1A1E"/>
    <w:rsid w:val="00BC2CED"/>
    <w:rsid w:val="00BE2397"/>
    <w:rsid w:val="00C14EF0"/>
    <w:rsid w:val="00C47C99"/>
    <w:rsid w:val="00CE035A"/>
    <w:rsid w:val="00CF0723"/>
    <w:rsid w:val="00D05CEC"/>
    <w:rsid w:val="00D37FAA"/>
    <w:rsid w:val="00DF3047"/>
    <w:rsid w:val="00E41E75"/>
    <w:rsid w:val="00E457C4"/>
    <w:rsid w:val="00E52FE7"/>
    <w:rsid w:val="00E80A96"/>
    <w:rsid w:val="00EC0C11"/>
    <w:rsid w:val="00F1707B"/>
    <w:rsid w:val="00F30E83"/>
    <w:rsid w:val="00F6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65814"/>
  <w15:chartTrackingRefBased/>
  <w15:docId w15:val="{182D39A3-FEFD-4778-9624-0CD4D8467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3</cp:revision>
  <dcterms:created xsi:type="dcterms:W3CDTF">2023-12-18T16:03:00Z</dcterms:created>
  <dcterms:modified xsi:type="dcterms:W3CDTF">2024-02-09T13:36:00Z</dcterms:modified>
</cp:coreProperties>
</file>