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016530" w:rsidRDefault="00016530" w:rsidP="00D70497">
      <w:pPr>
        <w:pStyle w:val="Title"/>
        <w:rPr>
          <w:rStyle w:val="SubtleEmphasis"/>
          <w:b/>
          <w:i w:val="0"/>
          <w:color w:val="auto"/>
          <w:sz w:val="32"/>
          <w:szCs w:val="32"/>
        </w:rPr>
      </w:pPr>
    </w:p>
    <w:p w:rsidR="00B26B25" w:rsidRDefault="00D70497" w:rsidP="00127102">
      <w:pPr>
        <w:pStyle w:val="Title"/>
        <w:jc w:val="center"/>
        <w:rPr>
          <w:rStyle w:val="SubtleEmphasis"/>
          <w:b/>
          <w:i w:val="0"/>
          <w:color w:val="auto"/>
          <w:sz w:val="44"/>
          <w:szCs w:val="44"/>
        </w:rPr>
      </w:pPr>
      <w:r w:rsidRPr="00127102">
        <w:rPr>
          <w:rStyle w:val="SubtleEmphasis"/>
          <w:b/>
          <w:i w:val="0"/>
          <w:color w:val="auto"/>
          <w:sz w:val="44"/>
          <w:szCs w:val="44"/>
        </w:rPr>
        <w:t>Resistive Plate Chambers pre-assembly, assembly</w:t>
      </w:r>
      <w:r w:rsidR="00777A9F">
        <w:rPr>
          <w:rStyle w:val="SubtleEmphasis"/>
          <w:b/>
          <w:i w:val="0"/>
          <w:color w:val="auto"/>
          <w:sz w:val="44"/>
          <w:szCs w:val="44"/>
        </w:rPr>
        <w:t>, testing</w:t>
      </w:r>
      <w:r w:rsidR="00016530" w:rsidRPr="00127102">
        <w:rPr>
          <w:rStyle w:val="SubtleEmphasis"/>
          <w:b/>
          <w:i w:val="0"/>
          <w:color w:val="auto"/>
          <w:sz w:val="44"/>
          <w:szCs w:val="44"/>
        </w:rPr>
        <w:t xml:space="preserve"> </w:t>
      </w:r>
      <w:r w:rsidR="00B26B25">
        <w:rPr>
          <w:rStyle w:val="SubtleEmphasis"/>
          <w:b/>
          <w:i w:val="0"/>
          <w:color w:val="auto"/>
          <w:sz w:val="44"/>
          <w:szCs w:val="44"/>
        </w:rPr>
        <w:t xml:space="preserve">procedure </w:t>
      </w:r>
      <w:r w:rsidRPr="00127102">
        <w:rPr>
          <w:rStyle w:val="SubtleEmphasis"/>
          <w:b/>
          <w:i w:val="0"/>
          <w:color w:val="auto"/>
          <w:sz w:val="44"/>
          <w:szCs w:val="44"/>
        </w:rPr>
        <w:t xml:space="preserve">and </w:t>
      </w:r>
    </w:p>
    <w:p w:rsidR="00A752EC" w:rsidRPr="00127102" w:rsidRDefault="002A5A67" w:rsidP="00127102">
      <w:pPr>
        <w:pStyle w:val="Title"/>
        <w:jc w:val="center"/>
        <w:rPr>
          <w:rStyle w:val="SubtleEmphasis"/>
          <w:b/>
          <w:i w:val="0"/>
          <w:color w:val="auto"/>
          <w:sz w:val="44"/>
          <w:szCs w:val="44"/>
        </w:rPr>
      </w:pPr>
      <w:r w:rsidRPr="00127102">
        <w:rPr>
          <w:rStyle w:val="SubtleEmphasis"/>
          <w:b/>
          <w:i w:val="0"/>
          <w:color w:val="auto"/>
          <w:sz w:val="44"/>
          <w:szCs w:val="44"/>
        </w:rPr>
        <w:t>Work</w:t>
      </w:r>
      <w:r w:rsidR="00D70497" w:rsidRPr="00127102">
        <w:rPr>
          <w:rStyle w:val="SubtleEmphasis"/>
          <w:b/>
          <w:i w:val="0"/>
          <w:color w:val="auto"/>
          <w:sz w:val="44"/>
          <w:szCs w:val="44"/>
        </w:rPr>
        <w:t xml:space="preserve"> flow</w:t>
      </w:r>
    </w:p>
    <w:p w:rsidR="00DB5F64" w:rsidRDefault="00DB5F64" w:rsidP="001574A6">
      <w:pPr>
        <w:widowControl w:val="0"/>
        <w:autoSpaceDE w:val="0"/>
        <w:autoSpaceDN w:val="0"/>
        <w:adjustRightInd w:val="0"/>
        <w:spacing w:line="360" w:lineRule="auto"/>
        <w:rPr>
          <w:b/>
          <w:color w:val="000000"/>
        </w:rPr>
      </w:pPr>
    </w:p>
    <w:p w:rsidR="00016530" w:rsidRDefault="00A0788A" w:rsidP="001574A6">
      <w:pPr>
        <w:widowControl w:val="0"/>
        <w:autoSpaceDE w:val="0"/>
        <w:autoSpaceDN w:val="0"/>
        <w:adjustRightInd w:val="0"/>
        <w:spacing w:line="360" w:lineRule="auto"/>
        <w:rPr>
          <w:b/>
          <w:color w:val="000000"/>
        </w:rPr>
      </w:pPr>
      <w:r>
        <w:rPr>
          <w:b/>
          <w:color w:val="000000"/>
        </w:rPr>
        <w:t xml:space="preserve">                                                         </w:t>
      </w:r>
      <w:r w:rsidRPr="00A0788A">
        <w:rPr>
          <w:b/>
          <w:color w:val="000000"/>
        </w:rPr>
        <w:drawing>
          <wp:inline distT="0" distB="0" distL="0" distR="0">
            <wp:extent cx="914400" cy="838200"/>
            <wp:effectExtent l="19050" t="0" r="0" b="0"/>
            <wp:docPr id="11" name="Picture 1" descr="ncp-logo"/>
            <wp:cNvGraphicFramePr/>
            <a:graphic xmlns:a="http://schemas.openxmlformats.org/drawingml/2006/main">
              <a:graphicData uri="http://schemas.openxmlformats.org/drawingml/2006/picture">
                <pic:pic xmlns:pic="http://schemas.openxmlformats.org/drawingml/2006/picture">
                  <pic:nvPicPr>
                    <pic:cNvPr id="8" name="Picture 5" descr="ncp-logo"/>
                    <pic:cNvPicPr>
                      <a:picLocks noChangeAspect="1" noChangeArrowheads="1"/>
                    </pic:cNvPicPr>
                  </pic:nvPicPr>
                  <pic:blipFill>
                    <a:blip r:embed="rId8"/>
                    <a:srcRect/>
                    <a:stretch>
                      <a:fillRect/>
                    </a:stretch>
                  </pic:blipFill>
                  <pic:spPr bwMode="auto">
                    <a:xfrm>
                      <a:off x="0" y="0"/>
                      <a:ext cx="914400" cy="838200"/>
                    </a:xfrm>
                    <a:prstGeom prst="rect">
                      <a:avLst/>
                    </a:prstGeom>
                    <a:noFill/>
                    <a:ln w="9525">
                      <a:noFill/>
                      <a:miter lim="800000"/>
                      <a:headEnd/>
                      <a:tailEnd/>
                    </a:ln>
                  </pic:spPr>
                </pic:pic>
              </a:graphicData>
            </a:graphic>
          </wp:inline>
        </w:drawing>
      </w: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r>
        <w:rPr>
          <w:b/>
          <w:color w:val="000000"/>
        </w:rPr>
        <w:t xml:space="preserve">                          </w:t>
      </w:r>
      <w:r w:rsidR="00A0788A">
        <w:rPr>
          <w:b/>
          <w:color w:val="000000"/>
        </w:rPr>
        <w:t xml:space="preserve">                         </w:t>
      </w:r>
      <w:r w:rsidR="00777A9F">
        <w:rPr>
          <w:b/>
          <w:color w:val="000000"/>
        </w:rPr>
        <w:t xml:space="preserve"> </w:t>
      </w:r>
      <w:r w:rsidR="00A6207D">
        <w:rPr>
          <w:b/>
          <w:color w:val="000000"/>
        </w:rPr>
        <w:t xml:space="preserve"> </w:t>
      </w:r>
      <w:r w:rsidR="00A0788A">
        <w:rPr>
          <w:b/>
          <w:color w:val="000000"/>
        </w:rPr>
        <w:t xml:space="preserve">   </w:t>
      </w:r>
      <w:r w:rsidR="00A6207D">
        <w:rPr>
          <w:b/>
          <w:color w:val="000000"/>
        </w:rPr>
        <w:t xml:space="preserve"> </w:t>
      </w:r>
      <w:r w:rsidR="00A0788A">
        <w:rPr>
          <w:b/>
          <w:color w:val="000000"/>
        </w:rPr>
        <w:t xml:space="preserve"> </w:t>
      </w:r>
      <w:r w:rsidR="00777A9F">
        <w:rPr>
          <w:b/>
          <w:color w:val="000000"/>
        </w:rPr>
        <w:t xml:space="preserve">  </w:t>
      </w:r>
      <w:r>
        <w:rPr>
          <w:b/>
          <w:color w:val="000000"/>
        </w:rPr>
        <w:t xml:space="preserve">Prepared by </w:t>
      </w:r>
    </w:p>
    <w:p w:rsidR="00016530" w:rsidRDefault="00016530" w:rsidP="001574A6">
      <w:pPr>
        <w:widowControl w:val="0"/>
        <w:autoSpaceDE w:val="0"/>
        <w:autoSpaceDN w:val="0"/>
        <w:adjustRightInd w:val="0"/>
        <w:spacing w:line="360" w:lineRule="auto"/>
        <w:rPr>
          <w:color w:val="000000"/>
        </w:rPr>
      </w:pPr>
      <w:r w:rsidRPr="00016530">
        <w:rPr>
          <w:color w:val="000000"/>
        </w:rPr>
        <w:t xml:space="preserve">                </w:t>
      </w:r>
      <w:r w:rsidR="00777A9F">
        <w:rPr>
          <w:color w:val="000000"/>
        </w:rPr>
        <w:t xml:space="preserve">                              </w:t>
      </w:r>
      <w:r w:rsidR="00A0788A">
        <w:rPr>
          <w:color w:val="000000"/>
        </w:rPr>
        <w:t xml:space="preserve">   </w:t>
      </w:r>
      <w:r w:rsidR="00777A9F">
        <w:rPr>
          <w:color w:val="000000"/>
        </w:rPr>
        <w:t xml:space="preserve"> </w:t>
      </w:r>
      <w:r w:rsidR="00A6207D">
        <w:rPr>
          <w:color w:val="000000"/>
        </w:rPr>
        <w:t xml:space="preserve">  </w:t>
      </w:r>
      <w:r w:rsidR="00A0788A">
        <w:rPr>
          <w:color w:val="000000"/>
        </w:rPr>
        <w:t xml:space="preserve"> </w:t>
      </w:r>
      <w:r w:rsidR="00A6207D">
        <w:rPr>
          <w:color w:val="000000"/>
        </w:rPr>
        <w:t xml:space="preserve"> </w:t>
      </w:r>
      <w:r w:rsidR="00A0788A">
        <w:rPr>
          <w:color w:val="000000"/>
        </w:rPr>
        <w:t xml:space="preserve"> </w:t>
      </w:r>
      <w:r w:rsidRPr="00016530">
        <w:rPr>
          <w:color w:val="000000"/>
        </w:rPr>
        <w:t>Pakistani RPCs group</w:t>
      </w:r>
    </w:p>
    <w:p w:rsidR="00A0788A" w:rsidRPr="00016530" w:rsidRDefault="00A0788A" w:rsidP="001574A6">
      <w:pPr>
        <w:widowControl w:val="0"/>
        <w:autoSpaceDE w:val="0"/>
        <w:autoSpaceDN w:val="0"/>
        <w:adjustRightInd w:val="0"/>
        <w:spacing w:line="360" w:lineRule="auto"/>
        <w:rPr>
          <w:color w:val="000000"/>
        </w:rPr>
      </w:pPr>
      <w:r>
        <w:rPr>
          <w:color w:val="000000"/>
        </w:rPr>
        <w:t xml:space="preserve">                       National Centre for Physics Qauid-e-Azam University Islamabad</w:t>
      </w: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b/>
          <w:color w:val="000000"/>
        </w:rPr>
      </w:pPr>
    </w:p>
    <w:p w:rsidR="00016530" w:rsidRDefault="00016530" w:rsidP="001574A6">
      <w:pPr>
        <w:widowControl w:val="0"/>
        <w:autoSpaceDE w:val="0"/>
        <w:autoSpaceDN w:val="0"/>
        <w:adjustRightInd w:val="0"/>
        <w:spacing w:line="360" w:lineRule="auto"/>
        <w:rPr>
          <w:color w:val="000000"/>
        </w:rPr>
      </w:pPr>
    </w:p>
    <w:p w:rsidR="00016530" w:rsidRDefault="00016530" w:rsidP="001574A6">
      <w:pPr>
        <w:widowControl w:val="0"/>
        <w:autoSpaceDE w:val="0"/>
        <w:autoSpaceDN w:val="0"/>
        <w:adjustRightInd w:val="0"/>
        <w:spacing w:line="360" w:lineRule="auto"/>
        <w:rPr>
          <w:color w:val="000000"/>
        </w:rPr>
      </w:pPr>
    </w:p>
    <w:p w:rsidR="00836E84" w:rsidRPr="00D22216" w:rsidRDefault="009103E8" w:rsidP="001574A6">
      <w:pPr>
        <w:widowControl w:val="0"/>
        <w:autoSpaceDE w:val="0"/>
        <w:autoSpaceDN w:val="0"/>
        <w:adjustRightInd w:val="0"/>
        <w:spacing w:line="360" w:lineRule="auto"/>
        <w:rPr>
          <w:b/>
          <w:color w:val="000000"/>
          <w:u w:val="single"/>
        </w:rPr>
      </w:pPr>
      <w:r w:rsidRPr="00D22216">
        <w:rPr>
          <w:b/>
          <w:color w:val="000000"/>
          <w:u w:val="single"/>
        </w:rPr>
        <w:t>Table of c</w:t>
      </w:r>
      <w:r w:rsidR="00836E84" w:rsidRPr="00D22216">
        <w:rPr>
          <w:b/>
          <w:color w:val="000000"/>
          <w:u w:val="single"/>
        </w:rPr>
        <w:t>ontents:</w:t>
      </w:r>
    </w:p>
    <w:p w:rsidR="00836E84" w:rsidRDefault="00E6595A" w:rsidP="00836E84">
      <w:pPr>
        <w:pStyle w:val="ListParagraph"/>
        <w:widowControl w:val="0"/>
        <w:numPr>
          <w:ilvl w:val="0"/>
          <w:numId w:val="19"/>
        </w:numPr>
        <w:autoSpaceDE w:val="0"/>
        <w:autoSpaceDN w:val="0"/>
        <w:adjustRightInd w:val="0"/>
        <w:spacing w:line="360" w:lineRule="auto"/>
        <w:rPr>
          <w:color w:val="000000"/>
          <w:sz w:val="22"/>
          <w:szCs w:val="22"/>
        </w:rPr>
      </w:pPr>
      <w:r>
        <w:rPr>
          <w:color w:val="000000"/>
          <w:sz w:val="22"/>
          <w:szCs w:val="22"/>
        </w:rPr>
        <w:t>Pre-assembly.</w:t>
      </w:r>
    </w:p>
    <w:p w:rsidR="00E6595A" w:rsidRDefault="00E6595A" w:rsidP="00E6595A">
      <w:pPr>
        <w:pStyle w:val="ListParagraph"/>
        <w:widowControl w:val="0"/>
        <w:numPr>
          <w:ilvl w:val="1"/>
          <w:numId w:val="19"/>
        </w:numPr>
        <w:autoSpaceDE w:val="0"/>
        <w:autoSpaceDN w:val="0"/>
        <w:adjustRightInd w:val="0"/>
        <w:spacing w:line="360" w:lineRule="auto"/>
        <w:rPr>
          <w:color w:val="000000"/>
          <w:sz w:val="22"/>
          <w:szCs w:val="22"/>
        </w:rPr>
      </w:pPr>
      <w:r>
        <w:rPr>
          <w:color w:val="000000"/>
          <w:sz w:val="22"/>
          <w:szCs w:val="22"/>
        </w:rPr>
        <w:t>Components preparation.</w:t>
      </w:r>
    </w:p>
    <w:p w:rsidR="00E6595A" w:rsidRDefault="00E6595A" w:rsidP="00E6595A">
      <w:pPr>
        <w:widowControl w:val="0"/>
        <w:autoSpaceDE w:val="0"/>
        <w:autoSpaceDN w:val="0"/>
        <w:adjustRightInd w:val="0"/>
        <w:spacing w:line="360" w:lineRule="auto"/>
        <w:ind w:left="927"/>
        <w:rPr>
          <w:color w:val="000000"/>
          <w:sz w:val="22"/>
          <w:szCs w:val="22"/>
        </w:rPr>
      </w:pPr>
      <w:r>
        <w:rPr>
          <w:color w:val="000000"/>
          <w:sz w:val="22"/>
          <w:szCs w:val="22"/>
        </w:rPr>
        <w:t>1.1.1. Electrical components.</w:t>
      </w:r>
    </w:p>
    <w:p w:rsidR="00E6595A" w:rsidRDefault="00E6595A" w:rsidP="00E6595A">
      <w:pPr>
        <w:widowControl w:val="0"/>
        <w:autoSpaceDE w:val="0"/>
        <w:autoSpaceDN w:val="0"/>
        <w:adjustRightInd w:val="0"/>
        <w:spacing w:line="360" w:lineRule="auto"/>
        <w:ind w:left="927"/>
        <w:rPr>
          <w:color w:val="000000"/>
          <w:sz w:val="22"/>
          <w:szCs w:val="22"/>
        </w:rPr>
      </w:pPr>
      <w:r>
        <w:rPr>
          <w:color w:val="000000"/>
          <w:sz w:val="22"/>
          <w:szCs w:val="22"/>
        </w:rPr>
        <w:t>1.1.2. Mechanical components</w:t>
      </w:r>
    </w:p>
    <w:p w:rsidR="00E6595A" w:rsidRPr="00E6595A" w:rsidRDefault="00E6595A" w:rsidP="00E6595A">
      <w:pPr>
        <w:widowControl w:val="0"/>
        <w:autoSpaceDE w:val="0"/>
        <w:autoSpaceDN w:val="0"/>
        <w:adjustRightInd w:val="0"/>
        <w:spacing w:line="360" w:lineRule="auto"/>
        <w:ind w:left="927"/>
        <w:rPr>
          <w:color w:val="000000"/>
          <w:sz w:val="22"/>
          <w:szCs w:val="22"/>
        </w:rPr>
      </w:pPr>
      <w:r>
        <w:rPr>
          <w:color w:val="000000"/>
          <w:sz w:val="22"/>
          <w:szCs w:val="22"/>
        </w:rPr>
        <w:t>1.1.3. Pre-assembly tests</w:t>
      </w:r>
    </w:p>
    <w:p w:rsidR="00836E84" w:rsidRPr="00BC2873" w:rsidRDefault="00836E84" w:rsidP="00836E84">
      <w:pPr>
        <w:pStyle w:val="ListParagraph"/>
        <w:widowControl w:val="0"/>
        <w:numPr>
          <w:ilvl w:val="0"/>
          <w:numId w:val="19"/>
        </w:numPr>
        <w:autoSpaceDE w:val="0"/>
        <w:autoSpaceDN w:val="0"/>
        <w:adjustRightInd w:val="0"/>
        <w:spacing w:line="360" w:lineRule="auto"/>
        <w:rPr>
          <w:color w:val="000000"/>
          <w:sz w:val="22"/>
          <w:szCs w:val="22"/>
        </w:rPr>
      </w:pPr>
      <w:r w:rsidRPr="00BC2873">
        <w:rPr>
          <w:color w:val="000000"/>
          <w:sz w:val="22"/>
          <w:szCs w:val="22"/>
        </w:rPr>
        <w:t>Space requirement.</w:t>
      </w:r>
    </w:p>
    <w:p w:rsidR="00836E84" w:rsidRPr="00BC2873" w:rsidRDefault="00E6595A" w:rsidP="00836E84">
      <w:pPr>
        <w:pStyle w:val="ListParagraph"/>
        <w:widowControl w:val="0"/>
        <w:numPr>
          <w:ilvl w:val="0"/>
          <w:numId w:val="19"/>
        </w:numPr>
        <w:autoSpaceDE w:val="0"/>
        <w:autoSpaceDN w:val="0"/>
        <w:adjustRightInd w:val="0"/>
        <w:spacing w:line="360" w:lineRule="auto"/>
        <w:rPr>
          <w:b/>
          <w:color w:val="000000"/>
          <w:sz w:val="22"/>
          <w:szCs w:val="22"/>
        </w:rPr>
      </w:pPr>
      <w:r>
        <w:rPr>
          <w:color w:val="000000"/>
          <w:sz w:val="22"/>
          <w:szCs w:val="22"/>
        </w:rPr>
        <w:t>Pre-</w:t>
      </w:r>
      <w:r w:rsidR="0088315B">
        <w:rPr>
          <w:color w:val="000000"/>
          <w:sz w:val="22"/>
          <w:szCs w:val="22"/>
        </w:rPr>
        <w:t>assembly</w:t>
      </w:r>
      <w:r w:rsidR="00836E84" w:rsidRPr="00BC2873">
        <w:rPr>
          <w:color w:val="000000"/>
          <w:sz w:val="22"/>
          <w:szCs w:val="22"/>
        </w:rPr>
        <w:t xml:space="preserve"> procedure.</w:t>
      </w:r>
    </w:p>
    <w:p w:rsidR="00836E84" w:rsidRPr="00BC2873" w:rsidRDefault="00836E84" w:rsidP="00DD5618">
      <w:pPr>
        <w:pStyle w:val="ListParagraph"/>
        <w:widowControl w:val="0"/>
        <w:numPr>
          <w:ilvl w:val="1"/>
          <w:numId w:val="19"/>
        </w:numPr>
        <w:autoSpaceDE w:val="0"/>
        <w:autoSpaceDN w:val="0"/>
        <w:adjustRightInd w:val="0"/>
        <w:spacing w:line="360" w:lineRule="auto"/>
        <w:rPr>
          <w:sz w:val="22"/>
          <w:szCs w:val="22"/>
        </w:rPr>
      </w:pPr>
      <w:r w:rsidRPr="00BC2873">
        <w:rPr>
          <w:color w:val="000000"/>
          <w:sz w:val="22"/>
          <w:szCs w:val="22"/>
        </w:rPr>
        <w:t>Storage</w:t>
      </w:r>
      <w:r w:rsidR="00FB63E1">
        <w:rPr>
          <w:sz w:val="22"/>
          <w:szCs w:val="22"/>
        </w:rPr>
        <w:t xml:space="preserve"> of</w:t>
      </w:r>
      <w:r w:rsidRPr="00BC2873">
        <w:rPr>
          <w:sz w:val="22"/>
          <w:szCs w:val="22"/>
        </w:rPr>
        <w:t xml:space="preserve"> </w:t>
      </w:r>
      <w:r w:rsidR="00E6595A">
        <w:rPr>
          <w:sz w:val="22"/>
          <w:szCs w:val="22"/>
        </w:rPr>
        <w:t xml:space="preserve">assembly </w:t>
      </w:r>
      <w:r w:rsidRPr="00BC2873">
        <w:rPr>
          <w:sz w:val="22"/>
          <w:szCs w:val="22"/>
        </w:rPr>
        <w:t>materials</w:t>
      </w:r>
      <w:r w:rsidR="00E6595A">
        <w:rPr>
          <w:sz w:val="22"/>
          <w:szCs w:val="22"/>
        </w:rPr>
        <w:t>.</w:t>
      </w:r>
    </w:p>
    <w:p w:rsidR="00836E84" w:rsidRDefault="00DD5618" w:rsidP="00DD5618">
      <w:pPr>
        <w:pStyle w:val="ListParagraph"/>
        <w:widowControl w:val="0"/>
        <w:numPr>
          <w:ilvl w:val="1"/>
          <w:numId w:val="19"/>
        </w:numPr>
        <w:autoSpaceDE w:val="0"/>
        <w:autoSpaceDN w:val="0"/>
        <w:adjustRightInd w:val="0"/>
        <w:spacing w:line="360" w:lineRule="auto"/>
        <w:rPr>
          <w:sz w:val="22"/>
          <w:szCs w:val="22"/>
        </w:rPr>
      </w:pPr>
      <w:r w:rsidRPr="00BC2873">
        <w:rPr>
          <w:sz w:val="22"/>
          <w:szCs w:val="22"/>
        </w:rPr>
        <w:t xml:space="preserve"> </w:t>
      </w:r>
      <w:r w:rsidR="00836E84" w:rsidRPr="00BC2873">
        <w:rPr>
          <w:sz w:val="22"/>
          <w:szCs w:val="22"/>
        </w:rPr>
        <w:t>Side support angles</w:t>
      </w:r>
      <w:r w:rsidR="00E6595A">
        <w:rPr>
          <w:sz w:val="22"/>
          <w:szCs w:val="22"/>
        </w:rPr>
        <w:t xml:space="preserve"> bars</w:t>
      </w:r>
      <w:r w:rsidR="00836E84" w:rsidRPr="00BC2873">
        <w:rPr>
          <w:sz w:val="22"/>
          <w:szCs w:val="22"/>
        </w:rPr>
        <w:t>,</w:t>
      </w:r>
      <w:r w:rsidR="00E6595A">
        <w:rPr>
          <w:sz w:val="22"/>
          <w:szCs w:val="22"/>
        </w:rPr>
        <w:t xml:space="preserve"> services and top &amp; bottom panels’</w:t>
      </w:r>
      <w:r w:rsidR="00836E84" w:rsidRPr="00BC2873">
        <w:rPr>
          <w:sz w:val="22"/>
          <w:szCs w:val="22"/>
        </w:rPr>
        <w:t xml:space="preserve"> preparation</w:t>
      </w:r>
      <w:r w:rsidRPr="00BC2873">
        <w:rPr>
          <w:sz w:val="22"/>
          <w:szCs w:val="22"/>
        </w:rPr>
        <w:t>.</w:t>
      </w:r>
    </w:p>
    <w:p w:rsidR="00E6595A" w:rsidRPr="00BC2873" w:rsidRDefault="00E6595A" w:rsidP="00E6595A">
      <w:pPr>
        <w:pStyle w:val="ListParagraph"/>
        <w:widowControl w:val="0"/>
        <w:autoSpaceDE w:val="0"/>
        <w:autoSpaceDN w:val="0"/>
        <w:adjustRightInd w:val="0"/>
        <w:spacing w:line="360" w:lineRule="auto"/>
        <w:ind w:left="927"/>
        <w:rPr>
          <w:sz w:val="22"/>
          <w:szCs w:val="22"/>
        </w:rPr>
      </w:pPr>
      <w:r>
        <w:rPr>
          <w:sz w:val="22"/>
          <w:szCs w:val="22"/>
        </w:rPr>
        <w:t>3.2.1. Panel preparation steps.</w:t>
      </w:r>
    </w:p>
    <w:p w:rsidR="00836E84" w:rsidRDefault="00836E84" w:rsidP="00DD5618">
      <w:pPr>
        <w:pStyle w:val="ListParagraph"/>
        <w:widowControl w:val="0"/>
        <w:numPr>
          <w:ilvl w:val="1"/>
          <w:numId w:val="19"/>
        </w:numPr>
        <w:autoSpaceDE w:val="0"/>
        <w:autoSpaceDN w:val="0"/>
        <w:adjustRightInd w:val="0"/>
        <w:spacing w:line="360" w:lineRule="auto"/>
        <w:rPr>
          <w:sz w:val="22"/>
          <w:szCs w:val="22"/>
        </w:rPr>
      </w:pPr>
      <w:r w:rsidRPr="00BC2873">
        <w:rPr>
          <w:sz w:val="22"/>
          <w:szCs w:val="22"/>
        </w:rPr>
        <w:t>Gas gaps, FEB</w:t>
      </w:r>
      <w:r w:rsidR="00E6595A">
        <w:rPr>
          <w:sz w:val="22"/>
          <w:szCs w:val="22"/>
        </w:rPr>
        <w:t>s</w:t>
      </w:r>
      <w:r w:rsidRPr="00BC2873">
        <w:rPr>
          <w:sz w:val="22"/>
          <w:szCs w:val="22"/>
        </w:rPr>
        <w:t xml:space="preserve"> testing</w:t>
      </w:r>
      <w:r w:rsidR="00E6595A">
        <w:rPr>
          <w:sz w:val="22"/>
          <w:szCs w:val="22"/>
        </w:rPr>
        <w:t xml:space="preserve"> procedure</w:t>
      </w:r>
      <w:r w:rsidR="00DD5618" w:rsidRPr="00BC2873">
        <w:rPr>
          <w:sz w:val="22"/>
          <w:szCs w:val="22"/>
        </w:rPr>
        <w:t>.</w:t>
      </w:r>
    </w:p>
    <w:p w:rsidR="00E6595A" w:rsidRDefault="00E6595A" w:rsidP="00E6595A">
      <w:pPr>
        <w:pStyle w:val="ListParagraph"/>
        <w:widowControl w:val="0"/>
        <w:autoSpaceDE w:val="0"/>
        <w:autoSpaceDN w:val="0"/>
        <w:adjustRightInd w:val="0"/>
        <w:spacing w:line="360" w:lineRule="auto"/>
        <w:ind w:left="927"/>
        <w:rPr>
          <w:sz w:val="22"/>
          <w:szCs w:val="22"/>
        </w:rPr>
      </w:pPr>
      <w:r>
        <w:rPr>
          <w:sz w:val="22"/>
          <w:szCs w:val="22"/>
        </w:rPr>
        <w:t>3.3.1. Gas</w:t>
      </w:r>
      <w:r w:rsidR="00D4197A">
        <w:rPr>
          <w:sz w:val="22"/>
          <w:szCs w:val="22"/>
        </w:rPr>
        <w:t xml:space="preserve"> gaps testing</w:t>
      </w:r>
      <w:r>
        <w:rPr>
          <w:sz w:val="22"/>
          <w:szCs w:val="22"/>
        </w:rPr>
        <w:t>.</w:t>
      </w:r>
    </w:p>
    <w:p w:rsidR="00E6595A" w:rsidRPr="00BC2873" w:rsidRDefault="00E6595A" w:rsidP="00E6595A">
      <w:pPr>
        <w:pStyle w:val="ListParagraph"/>
        <w:widowControl w:val="0"/>
        <w:autoSpaceDE w:val="0"/>
        <w:autoSpaceDN w:val="0"/>
        <w:adjustRightInd w:val="0"/>
        <w:spacing w:line="360" w:lineRule="auto"/>
        <w:ind w:left="927"/>
        <w:rPr>
          <w:sz w:val="22"/>
          <w:szCs w:val="22"/>
        </w:rPr>
      </w:pPr>
      <w:r>
        <w:rPr>
          <w:sz w:val="22"/>
          <w:szCs w:val="22"/>
        </w:rPr>
        <w:t>3.3.2. FEBs testing.</w:t>
      </w:r>
    </w:p>
    <w:p w:rsidR="00836E84" w:rsidRPr="00BC2873" w:rsidRDefault="00DD5618" w:rsidP="00DD5618">
      <w:pPr>
        <w:pStyle w:val="ListParagraph"/>
        <w:widowControl w:val="0"/>
        <w:numPr>
          <w:ilvl w:val="1"/>
          <w:numId w:val="19"/>
        </w:numPr>
        <w:autoSpaceDE w:val="0"/>
        <w:autoSpaceDN w:val="0"/>
        <w:adjustRightInd w:val="0"/>
        <w:spacing w:line="360" w:lineRule="auto"/>
        <w:rPr>
          <w:sz w:val="22"/>
          <w:szCs w:val="22"/>
        </w:rPr>
      </w:pPr>
      <w:r w:rsidRPr="00BC2873">
        <w:rPr>
          <w:sz w:val="22"/>
          <w:szCs w:val="22"/>
        </w:rPr>
        <w:t xml:space="preserve"> </w:t>
      </w:r>
      <w:r w:rsidR="00836E84" w:rsidRPr="00BC2873">
        <w:rPr>
          <w:sz w:val="22"/>
          <w:szCs w:val="22"/>
        </w:rPr>
        <w:t>Mylar and copper sheets cutting</w:t>
      </w:r>
      <w:r w:rsidRPr="00BC2873">
        <w:rPr>
          <w:sz w:val="22"/>
          <w:szCs w:val="22"/>
        </w:rPr>
        <w:t>.</w:t>
      </w:r>
    </w:p>
    <w:p w:rsidR="00836E84" w:rsidRDefault="00DD5618" w:rsidP="00DD5618">
      <w:pPr>
        <w:pStyle w:val="ListParagraph"/>
        <w:widowControl w:val="0"/>
        <w:numPr>
          <w:ilvl w:val="1"/>
          <w:numId w:val="19"/>
        </w:numPr>
        <w:autoSpaceDE w:val="0"/>
        <w:autoSpaceDN w:val="0"/>
        <w:adjustRightInd w:val="0"/>
        <w:spacing w:line="360" w:lineRule="auto"/>
        <w:rPr>
          <w:sz w:val="22"/>
          <w:szCs w:val="22"/>
        </w:rPr>
      </w:pPr>
      <w:r w:rsidRPr="00BC2873">
        <w:rPr>
          <w:sz w:val="22"/>
          <w:szCs w:val="22"/>
        </w:rPr>
        <w:t xml:space="preserve"> </w:t>
      </w:r>
      <w:r w:rsidR="00836E84" w:rsidRPr="00BC2873">
        <w:rPr>
          <w:sz w:val="22"/>
          <w:szCs w:val="22"/>
        </w:rPr>
        <w:t xml:space="preserve">Gas pipes </w:t>
      </w:r>
      <w:r w:rsidR="00E6595A">
        <w:rPr>
          <w:sz w:val="22"/>
          <w:szCs w:val="22"/>
        </w:rPr>
        <w:t>bending, coaxial</w:t>
      </w:r>
      <w:r w:rsidR="00836E84" w:rsidRPr="00BC2873">
        <w:rPr>
          <w:sz w:val="22"/>
          <w:szCs w:val="22"/>
        </w:rPr>
        <w:t xml:space="preserve"> and flat ribbon cables preparation</w:t>
      </w:r>
      <w:r w:rsidRPr="00BC2873">
        <w:rPr>
          <w:sz w:val="22"/>
          <w:szCs w:val="22"/>
        </w:rPr>
        <w:t>.</w:t>
      </w:r>
    </w:p>
    <w:p w:rsidR="00AB413A" w:rsidRDefault="00AB413A" w:rsidP="00AB413A">
      <w:pPr>
        <w:pStyle w:val="ListParagraph"/>
        <w:widowControl w:val="0"/>
        <w:autoSpaceDE w:val="0"/>
        <w:autoSpaceDN w:val="0"/>
        <w:adjustRightInd w:val="0"/>
        <w:spacing w:line="360" w:lineRule="auto"/>
        <w:ind w:left="927"/>
        <w:rPr>
          <w:sz w:val="22"/>
          <w:szCs w:val="22"/>
        </w:rPr>
      </w:pPr>
      <w:r>
        <w:rPr>
          <w:sz w:val="22"/>
          <w:szCs w:val="22"/>
        </w:rPr>
        <w:t>3.5.1. Gas pipes bending.</w:t>
      </w:r>
    </w:p>
    <w:p w:rsidR="00AB413A" w:rsidRPr="00BC2873" w:rsidRDefault="00AB413A" w:rsidP="00AB413A">
      <w:pPr>
        <w:pStyle w:val="ListParagraph"/>
        <w:widowControl w:val="0"/>
        <w:autoSpaceDE w:val="0"/>
        <w:autoSpaceDN w:val="0"/>
        <w:adjustRightInd w:val="0"/>
        <w:spacing w:line="360" w:lineRule="auto"/>
        <w:ind w:left="927"/>
        <w:rPr>
          <w:sz w:val="22"/>
          <w:szCs w:val="22"/>
        </w:rPr>
      </w:pPr>
      <w:r>
        <w:rPr>
          <w:sz w:val="22"/>
          <w:szCs w:val="22"/>
        </w:rPr>
        <w:t>3.5.2. Coaxial and flat ribbon cables preparation.</w:t>
      </w:r>
    </w:p>
    <w:p w:rsidR="00DD5618" w:rsidRPr="00BC2873" w:rsidRDefault="00DD5618" w:rsidP="00DD5618">
      <w:pPr>
        <w:widowControl w:val="0"/>
        <w:autoSpaceDE w:val="0"/>
        <w:autoSpaceDN w:val="0"/>
        <w:adjustRightInd w:val="0"/>
        <w:spacing w:line="360" w:lineRule="auto"/>
        <w:rPr>
          <w:sz w:val="22"/>
          <w:szCs w:val="22"/>
        </w:rPr>
      </w:pPr>
      <w:r w:rsidRPr="00BC2873">
        <w:rPr>
          <w:sz w:val="22"/>
          <w:szCs w:val="22"/>
        </w:rPr>
        <w:t xml:space="preserve">4- </w:t>
      </w:r>
      <w:r w:rsidR="00DD3FD8">
        <w:rPr>
          <w:sz w:val="22"/>
          <w:szCs w:val="22"/>
        </w:rPr>
        <w:t xml:space="preserve">RPCs </w:t>
      </w:r>
      <w:r w:rsidR="0072637C">
        <w:rPr>
          <w:sz w:val="22"/>
          <w:szCs w:val="22"/>
        </w:rPr>
        <w:t>a</w:t>
      </w:r>
      <w:r w:rsidR="005E2FD3">
        <w:rPr>
          <w:sz w:val="22"/>
          <w:szCs w:val="22"/>
        </w:rPr>
        <w:t>ssembly p</w:t>
      </w:r>
      <w:r w:rsidR="005E2FD3" w:rsidRPr="00BC2873">
        <w:rPr>
          <w:sz w:val="22"/>
          <w:szCs w:val="22"/>
        </w:rPr>
        <w:t>rocedure</w:t>
      </w:r>
      <w:r w:rsidRPr="00BC2873">
        <w:rPr>
          <w:sz w:val="22"/>
          <w:szCs w:val="22"/>
        </w:rPr>
        <w:t>.</w:t>
      </w:r>
    </w:p>
    <w:p w:rsidR="00BC2873" w:rsidRPr="00BC2873" w:rsidRDefault="00BC2873" w:rsidP="00BC2873">
      <w:pPr>
        <w:widowControl w:val="0"/>
        <w:autoSpaceDE w:val="0"/>
        <w:autoSpaceDN w:val="0"/>
        <w:adjustRightInd w:val="0"/>
        <w:spacing w:line="360" w:lineRule="auto"/>
        <w:rPr>
          <w:sz w:val="22"/>
          <w:szCs w:val="22"/>
        </w:rPr>
      </w:pPr>
      <w:r w:rsidRPr="00BC2873">
        <w:rPr>
          <w:sz w:val="22"/>
          <w:szCs w:val="22"/>
        </w:rPr>
        <w:t xml:space="preserve">5- </w:t>
      </w:r>
      <w:r w:rsidR="00233911">
        <w:rPr>
          <w:sz w:val="22"/>
          <w:szCs w:val="22"/>
        </w:rPr>
        <w:t>RPCs t</w:t>
      </w:r>
      <w:r w:rsidRPr="00BC2873">
        <w:rPr>
          <w:sz w:val="22"/>
          <w:szCs w:val="22"/>
        </w:rPr>
        <w:t>esting and database.</w:t>
      </w:r>
    </w:p>
    <w:p w:rsidR="00DD5618" w:rsidRPr="00BC2873" w:rsidRDefault="00233911" w:rsidP="00BC2873">
      <w:pPr>
        <w:pStyle w:val="ListParagraph"/>
        <w:widowControl w:val="0"/>
        <w:numPr>
          <w:ilvl w:val="1"/>
          <w:numId w:val="21"/>
        </w:numPr>
        <w:autoSpaceDE w:val="0"/>
        <w:autoSpaceDN w:val="0"/>
        <w:adjustRightInd w:val="0"/>
        <w:spacing w:line="360" w:lineRule="auto"/>
        <w:rPr>
          <w:sz w:val="22"/>
          <w:szCs w:val="22"/>
        </w:rPr>
      </w:pPr>
      <w:r>
        <w:rPr>
          <w:sz w:val="22"/>
          <w:szCs w:val="22"/>
        </w:rPr>
        <w:t>Components list to prepare the RPCs test setup.</w:t>
      </w:r>
    </w:p>
    <w:p w:rsidR="00836E84" w:rsidRDefault="00233911" w:rsidP="00BC2873">
      <w:pPr>
        <w:pStyle w:val="ListParagraph"/>
        <w:widowControl w:val="0"/>
        <w:numPr>
          <w:ilvl w:val="1"/>
          <w:numId w:val="21"/>
        </w:numPr>
        <w:autoSpaceDE w:val="0"/>
        <w:autoSpaceDN w:val="0"/>
        <w:adjustRightInd w:val="0"/>
        <w:spacing w:line="360" w:lineRule="auto"/>
        <w:rPr>
          <w:sz w:val="22"/>
          <w:szCs w:val="22"/>
        </w:rPr>
      </w:pPr>
      <w:r>
        <w:rPr>
          <w:sz w:val="22"/>
          <w:szCs w:val="22"/>
        </w:rPr>
        <w:t>Testing procedure.</w:t>
      </w:r>
    </w:p>
    <w:p w:rsidR="00233911" w:rsidRDefault="00233911" w:rsidP="00BC2873">
      <w:pPr>
        <w:pStyle w:val="ListParagraph"/>
        <w:widowControl w:val="0"/>
        <w:numPr>
          <w:ilvl w:val="1"/>
          <w:numId w:val="21"/>
        </w:numPr>
        <w:autoSpaceDE w:val="0"/>
        <w:autoSpaceDN w:val="0"/>
        <w:adjustRightInd w:val="0"/>
        <w:spacing w:line="360" w:lineRule="auto"/>
        <w:rPr>
          <w:sz w:val="22"/>
          <w:szCs w:val="22"/>
        </w:rPr>
      </w:pPr>
      <w:r>
        <w:rPr>
          <w:sz w:val="22"/>
          <w:szCs w:val="22"/>
        </w:rPr>
        <w:t>Good chambers performance parameters.</w:t>
      </w:r>
    </w:p>
    <w:p w:rsidR="00233911" w:rsidRDefault="00233911" w:rsidP="00BC2873">
      <w:pPr>
        <w:pStyle w:val="ListParagraph"/>
        <w:widowControl w:val="0"/>
        <w:numPr>
          <w:ilvl w:val="1"/>
          <w:numId w:val="21"/>
        </w:numPr>
        <w:autoSpaceDE w:val="0"/>
        <w:autoSpaceDN w:val="0"/>
        <w:adjustRightInd w:val="0"/>
        <w:spacing w:line="360" w:lineRule="auto"/>
        <w:rPr>
          <w:sz w:val="22"/>
          <w:szCs w:val="22"/>
        </w:rPr>
      </w:pPr>
      <w:r>
        <w:rPr>
          <w:sz w:val="22"/>
          <w:szCs w:val="22"/>
        </w:rPr>
        <w:t>Data base for chambers test results.</w:t>
      </w:r>
    </w:p>
    <w:p w:rsidR="0072637C" w:rsidRPr="0072637C" w:rsidRDefault="0072637C" w:rsidP="0072637C">
      <w:pPr>
        <w:widowControl w:val="0"/>
        <w:autoSpaceDE w:val="0"/>
        <w:autoSpaceDN w:val="0"/>
        <w:adjustRightInd w:val="0"/>
        <w:spacing w:line="360" w:lineRule="auto"/>
        <w:rPr>
          <w:sz w:val="22"/>
          <w:szCs w:val="22"/>
        </w:rPr>
      </w:pPr>
      <w:r>
        <w:rPr>
          <w:sz w:val="22"/>
          <w:szCs w:val="22"/>
        </w:rPr>
        <w:t>6- Packing and shipment.</w:t>
      </w:r>
    </w:p>
    <w:p w:rsidR="00836E84" w:rsidRPr="00836E84" w:rsidRDefault="00836E84" w:rsidP="00836E84">
      <w:pPr>
        <w:pStyle w:val="ListParagraph"/>
        <w:widowControl w:val="0"/>
        <w:autoSpaceDE w:val="0"/>
        <w:autoSpaceDN w:val="0"/>
        <w:adjustRightInd w:val="0"/>
        <w:spacing w:line="360" w:lineRule="auto"/>
        <w:ind w:left="360"/>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836E84" w:rsidRDefault="00836E84" w:rsidP="00836E84">
      <w:pPr>
        <w:pStyle w:val="ListParagraph"/>
        <w:widowControl w:val="0"/>
        <w:autoSpaceDE w:val="0"/>
        <w:autoSpaceDN w:val="0"/>
        <w:adjustRightInd w:val="0"/>
        <w:spacing w:line="360" w:lineRule="auto"/>
        <w:ind w:left="786"/>
        <w:rPr>
          <w:b/>
          <w:color w:val="000000"/>
        </w:rPr>
      </w:pPr>
    </w:p>
    <w:p w:rsidR="00D577F1" w:rsidRDefault="00D577F1" w:rsidP="00836E84">
      <w:pPr>
        <w:pStyle w:val="ListParagraph"/>
        <w:widowControl w:val="0"/>
        <w:autoSpaceDE w:val="0"/>
        <w:autoSpaceDN w:val="0"/>
        <w:adjustRightInd w:val="0"/>
        <w:spacing w:line="360" w:lineRule="auto"/>
        <w:ind w:left="786"/>
        <w:rPr>
          <w:b/>
          <w:color w:val="000000"/>
        </w:rPr>
      </w:pPr>
    </w:p>
    <w:p w:rsidR="00D577F1" w:rsidRPr="00836E84" w:rsidRDefault="00D577F1" w:rsidP="00836E84">
      <w:pPr>
        <w:pStyle w:val="ListParagraph"/>
        <w:widowControl w:val="0"/>
        <w:autoSpaceDE w:val="0"/>
        <w:autoSpaceDN w:val="0"/>
        <w:adjustRightInd w:val="0"/>
        <w:spacing w:line="360" w:lineRule="auto"/>
        <w:ind w:left="786"/>
        <w:rPr>
          <w:b/>
          <w:color w:val="000000"/>
        </w:rPr>
      </w:pPr>
    </w:p>
    <w:p w:rsidR="009103E8" w:rsidRPr="00D33A55" w:rsidRDefault="00462C69" w:rsidP="00462C69">
      <w:pPr>
        <w:pStyle w:val="ListParagraph"/>
        <w:widowControl w:val="0"/>
        <w:numPr>
          <w:ilvl w:val="0"/>
          <w:numId w:val="22"/>
        </w:numPr>
        <w:autoSpaceDE w:val="0"/>
        <w:autoSpaceDN w:val="0"/>
        <w:adjustRightInd w:val="0"/>
        <w:spacing w:line="360" w:lineRule="auto"/>
        <w:rPr>
          <w:b/>
          <w:color w:val="000000"/>
          <w:sz w:val="32"/>
          <w:szCs w:val="32"/>
        </w:rPr>
      </w:pPr>
      <w:r w:rsidRPr="00D33A55">
        <w:rPr>
          <w:b/>
          <w:color w:val="000000"/>
          <w:sz w:val="32"/>
          <w:szCs w:val="32"/>
        </w:rPr>
        <w:t>Pre-</w:t>
      </w:r>
      <w:r w:rsidR="00FA0A96" w:rsidRPr="00D33A55">
        <w:rPr>
          <w:b/>
          <w:color w:val="000000"/>
          <w:sz w:val="32"/>
          <w:szCs w:val="32"/>
        </w:rPr>
        <w:t>assembly</w:t>
      </w:r>
      <w:r w:rsidR="009103E8" w:rsidRPr="00D33A55">
        <w:rPr>
          <w:b/>
          <w:color w:val="000000"/>
          <w:sz w:val="32"/>
          <w:szCs w:val="32"/>
        </w:rPr>
        <w:t>:</w:t>
      </w:r>
    </w:p>
    <w:p w:rsidR="00462C69" w:rsidRPr="00016530" w:rsidRDefault="009103E8" w:rsidP="009103E8">
      <w:pPr>
        <w:pStyle w:val="ListParagraph"/>
        <w:widowControl w:val="0"/>
        <w:autoSpaceDE w:val="0"/>
        <w:autoSpaceDN w:val="0"/>
        <w:adjustRightInd w:val="0"/>
        <w:spacing w:line="360" w:lineRule="auto"/>
        <w:ind w:left="360"/>
        <w:rPr>
          <w:b/>
          <w:color w:val="000000"/>
          <w:sz w:val="28"/>
          <w:szCs w:val="28"/>
        </w:rPr>
      </w:pPr>
      <w:r>
        <w:rPr>
          <w:b/>
          <w:color w:val="000000"/>
          <w:sz w:val="28"/>
          <w:szCs w:val="28"/>
        </w:rPr>
        <w:t xml:space="preserve">1.1. </w:t>
      </w:r>
      <w:r w:rsidR="0088315B">
        <w:rPr>
          <w:b/>
          <w:color w:val="000000"/>
          <w:sz w:val="28"/>
          <w:szCs w:val="28"/>
        </w:rPr>
        <w:t>Components</w:t>
      </w:r>
      <w:r w:rsidR="00FA0A96">
        <w:rPr>
          <w:b/>
          <w:color w:val="000000"/>
          <w:sz w:val="28"/>
          <w:szCs w:val="28"/>
        </w:rPr>
        <w:t xml:space="preserve"> preparation</w:t>
      </w:r>
      <w:r w:rsidR="00462C69" w:rsidRPr="00016530">
        <w:rPr>
          <w:b/>
          <w:color w:val="000000"/>
          <w:sz w:val="28"/>
          <w:szCs w:val="28"/>
        </w:rPr>
        <w:t>.</w:t>
      </w:r>
    </w:p>
    <w:p w:rsidR="001574A6" w:rsidRPr="00FA0A96" w:rsidRDefault="00FA0A96" w:rsidP="00FA0A96">
      <w:pPr>
        <w:widowControl w:val="0"/>
        <w:autoSpaceDE w:val="0"/>
        <w:autoSpaceDN w:val="0"/>
        <w:adjustRightInd w:val="0"/>
        <w:spacing w:line="360" w:lineRule="auto"/>
        <w:rPr>
          <w:b/>
          <w:color w:val="000000"/>
        </w:rPr>
      </w:pPr>
      <w:r w:rsidRPr="00FA0A96">
        <w:rPr>
          <w:b/>
          <w:color w:val="000000"/>
        </w:rPr>
        <w:t>1.1.</w:t>
      </w:r>
      <w:r w:rsidR="009103E8">
        <w:rPr>
          <w:b/>
          <w:color w:val="000000"/>
        </w:rPr>
        <w:t>1.</w:t>
      </w:r>
      <w:r w:rsidRPr="00FA0A96">
        <w:rPr>
          <w:b/>
          <w:color w:val="000000"/>
        </w:rPr>
        <w:t xml:space="preserve"> </w:t>
      </w:r>
      <w:r w:rsidR="00332E81" w:rsidRPr="00FA0A96">
        <w:rPr>
          <w:b/>
          <w:color w:val="000000"/>
        </w:rPr>
        <w:t xml:space="preserve">Electrical </w:t>
      </w:r>
      <w:r>
        <w:rPr>
          <w:b/>
          <w:color w:val="000000"/>
        </w:rPr>
        <w:t>components</w:t>
      </w:r>
      <w:r w:rsidR="00332E81" w:rsidRPr="00FA0A96">
        <w:rPr>
          <w:b/>
          <w:color w:val="000000"/>
        </w:rPr>
        <w:t>.</w:t>
      </w:r>
    </w:p>
    <w:p w:rsidR="001574A6" w:rsidRPr="00A752EC" w:rsidRDefault="001574A6" w:rsidP="001574A6">
      <w:pPr>
        <w:pStyle w:val="ListParagraph"/>
        <w:widowControl w:val="0"/>
        <w:numPr>
          <w:ilvl w:val="0"/>
          <w:numId w:val="11"/>
        </w:numPr>
        <w:autoSpaceDE w:val="0"/>
        <w:autoSpaceDN w:val="0"/>
        <w:adjustRightInd w:val="0"/>
        <w:spacing w:line="360" w:lineRule="auto"/>
        <w:rPr>
          <w:color w:val="000000"/>
          <w:sz w:val="22"/>
          <w:szCs w:val="22"/>
        </w:rPr>
      </w:pPr>
      <w:r w:rsidRPr="00A752EC">
        <w:rPr>
          <w:color w:val="000000"/>
          <w:sz w:val="22"/>
          <w:szCs w:val="22"/>
        </w:rPr>
        <w:t>Cutting, trimming of the coaxial cables.</w:t>
      </w:r>
    </w:p>
    <w:p w:rsidR="001574A6" w:rsidRPr="00A752EC" w:rsidRDefault="001574A6" w:rsidP="001574A6">
      <w:pPr>
        <w:pStyle w:val="ListParagraph"/>
        <w:widowControl w:val="0"/>
        <w:numPr>
          <w:ilvl w:val="0"/>
          <w:numId w:val="11"/>
        </w:numPr>
        <w:autoSpaceDE w:val="0"/>
        <w:autoSpaceDN w:val="0"/>
        <w:adjustRightInd w:val="0"/>
        <w:spacing w:line="360" w:lineRule="auto"/>
        <w:rPr>
          <w:color w:val="000000"/>
          <w:sz w:val="22"/>
          <w:szCs w:val="22"/>
        </w:rPr>
      </w:pPr>
      <w:r w:rsidRPr="00A752EC">
        <w:rPr>
          <w:color w:val="000000"/>
          <w:sz w:val="22"/>
          <w:szCs w:val="22"/>
        </w:rPr>
        <w:t>Ferrule mounting and crimping.</w:t>
      </w:r>
    </w:p>
    <w:p w:rsidR="001574A6" w:rsidRPr="00A752EC" w:rsidRDefault="001574A6" w:rsidP="001574A6">
      <w:pPr>
        <w:pStyle w:val="ListParagraph"/>
        <w:widowControl w:val="0"/>
        <w:numPr>
          <w:ilvl w:val="0"/>
          <w:numId w:val="11"/>
        </w:numPr>
        <w:autoSpaceDE w:val="0"/>
        <w:autoSpaceDN w:val="0"/>
        <w:adjustRightInd w:val="0"/>
        <w:spacing w:line="360" w:lineRule="auto"/>
        <w:rPr>
          <w:color w:val="000000"/>
          <w:sz w:val="22"/>
          <w:szCs w:val="22"/>
        </w:rPr>
      </w:pPr>
      <w:r w:rsidRPr="00A752EC">
        <w:rPr>
          <w:color w:val="000000"/>
          <w:sz w:val="22"/>
          <w:szCs w:val="22"/>
        </w:rPr>
        <w:t>Soldering of the coaxial cables to the adopter board.</w:t>
      </w:r>
    </w:p>
    <w:p w:rsidR="001574A6" w:rsidRPr="00A752EC" w:rsidRDefault="001574A6" w:rsidP="001574A6">
      <w:pPr>
        <w:pStyle w:val="ListParagraph"/>
        <w:widowControl w:val="0"/>
        <w:numPr>
          <w:ilvl w:val="0"/>
          <w:numId w:val="11"/>
        </w:numPr>
        <w:autoSpaceDE w:val="0"/>
        <w:autoSpaceDN w:val="0"/>
        <w:adjustRightInd w:val="0"/>
        <w:spacing w:line="360" w:lineRule="auto"/>
        <w:rPr>
          <w:color w:val="000000"/>
          <w:sz w:val="22"/>
          <w:szCs w:val="22"/>
        </w:rPr>
      </w:pPr>
      <w:r w:rsidRPr="00A752EC">
        <w:rPr>
          <w:color w:val="000000"/>
          <w:sz w:val="22"/>
          <w:szCs w:val="22"/>
        </w:rPr>
        <w:t>Soldering of the coaxial cables with copper sheet.</w:t>
      </w:r>
    </w:p>
    <w:p w:rsidR="001574A6" w:rsidRPr="00A752EC" w:rsidRDefault="001574A6" w:rsidP="001574A6">
      <w:pPr>
        <w:pStyle w:val="ListParagraph"/>
        <w:widowControl w:val="0"/>
        <w:numPr>
          <w:ilvl w:val="0"/>
          <w:numId w:val="11"/>
        </w:numPr>
        <w:autoSpaceDE w:val="0"/>
        <w:autoSpaceDN w:val="0"/>
        <w:adjustRightInd w:val="0"/>
        <w:spacing w:line="360" w:lineRule="auto"/>
        <w:rPr>
          <w:color w:val="000000"/>
          <w:sz w:val="22"/>
          <w:szCs w:val="22"/>
        </w:rPr>
      </w:pPr>
      <w:r w:rsidRPr="00A752EC">
        <w:rPr>
          <w:color w:val="000000"/>
          <w:sz w:val="22"/>
          <w:szCs w:val="22"/>
        </w:rPr>
        <w:t>Preparation of the gas pipes.</w:t>
      </w:r>
    </w:p>
    <w:p w:rsidR="001574A6" w:rsidRPr="00A752EC" w:rsidRDefault="001574A6" w:rsidP="001574A6">
      <w:pPr>
        <w:pStyle w:val="ListParagraph"/>
        <w:widowControl w:val="0"/>
        <w:numPr>
          <w:ilvl w:val="0"/>
          <w:numId w:val="11"/>
        </w:numPr>
        <w:autoSpaceDE w:val="0"/>
        <w:autoSpaceDN w:val="0"/>
        <w:adjustRightInd w:val="0"/>
        <w:spacing w:line="360" w:lineRule="auto"/>
        <w:rPr>
          <w:color w:val="000000"/>
          <w:sz w:val="22"/>
          <w:szCs w:val="22"/>
        </w:rPr>
      </w:pPr>
      <w:r w:rsidRPr="00A752EC">
        <w:rPr>
          <w:color w:val="000000"/>
          <w:sz w:val="22"/>
          <w:szCs w:val="22"/>
        </w:rPr>
        <w:t>Preparation of the flat ribbon cables.</w:t>
      </w:r>
    </w:p>
    <w:p w:rsidR="001574A6" w:rsidRPr="009103E8" w:rsidRDefault="00332E81" w:rsidP="009103E8">
      <w:pPr>
        <w:pStyle w:val="ListParagraph"/>
        <w:widowControl w:val="0"/>
        <w:numPr>
          <w:ilvl w:val="2"/>
          <w:numId w:val="25"/>
        </w:numPr>
        <w:autoSpaceDE w:val="0"/>
        <w:autoSpaceDN w:val="0"/>
        <w:adjustRightInd w:val="0"/>
        <w:spacing w:line="360" w:lineRule="auto"/>
        <w:rPr>
          <w:b/>
          <w:color w:val="000000"/>
        </w:rPr>
      </w:pPr>
      <w:r w:rsidRPr="009103E8">
        <w:rPr>
          <w:b/>
          <w:color w:val="000000"/>
        </w:rPr>
        <w:t xml:space="preserve">Mechanical </w:t>
      </w:r>
      <w:r w:rsidR="00FA0A96" w:rsidRPr="009103E8">
        <w:rPr>
          <w:b/>
          <w:color w:val="000000"/>
        </w:rPr>
        <w:t>components</w:t>
      </w:r>
      <w:r w:rsidR="00462C69" w:rsidRPr="009103E8">
        <w:rPr>
          <w:b/>
          <w:color w:val="000000"/>
        </w:rPr>
        <w:t>.</w:t>
      </w:r>
    </w:p>
    <w:p w:rsidR="001574A6" w:rsidRPr="00A752EC" w:rsidRDefault="001574A6"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Retrofitting of the honeycomb panel.</w:t>
      </w:r>
    </w:p>
    <w:p w:rsidR="001574A6" w:rsidRPr="00A752EC" w:rsidRDefault="001574A6"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Preparation of the aluminum supporting bars.</w:t>
      </w:r>
    </w:p>
    <w:p w:rsidR="001574A6"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Preparation</w:t>
      </w:r>
      <w:r w:rsidR="001574A6" w:rsidRPr="00A752EC">
        <w:rPr>
          <w:color w:val="000000"/>
          <w:sz w:val="22"/>
          <w:szCs w:val="22"/>
        </w:rPr>
        <w:t xml:space="preserve"> of the copper plate for FEBs coolant.</w:t>
      </w:r>
    </w:p>
    <w:p w:rsidR="00670952"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Cutting of copper and Mylar sheets.</w:t>
      </w:r>
    </w:p>
    <w:p w:rsidR="00670952"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Preparation and fixing of the Mylar sheets at the top inner side of the HCP.</w:t>
      </w:r>
    </w:p>
    <w:p w:rsidR="00670952"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Preparation of the patch panels (wider and narrow end).</w:t>
      </w:r>
    </w:p>
    <w:p w:rsidR="00670952"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Shielding cover.</w:t>
      </w:r>
    </w:p>
    <w:p w:rsidR="00670952"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Perspex sheet.</w:t>
      </w:r>
    </w:p>
    <w:p w:rsidR="00670952" w:rsidRPr="00A752EC" w:rsidRDefault="00670952" w:rsidP="001574A6">
      <w:pPr>
        <w:pStyle w:val="ListParagraph"/>
        <w:widowControl w:val="0"/>
        <w:numPr>
          <w:ilvl w:val="0"/>
          <w:numId w:val="12"/>
        </w:numPr>
        <w:autoSpaceDE w:val="0"/>
        <w:autoSpaceDN w:val="0"/>
        <w:adjustRightInd w:val="0"/>
        <w:spacing w:line="360" w:lineRule="auto"/>
        <w:rPr>
          <w:color w:val="000000"/>
          <w:sz w:val="22"/>
          <w:szCs w:val="22"/>
        </w:rPr>
      </w:pPr>
      <w:r w:rsidRPr="00A752EC">
        <w:rPr>
          <w:color w:val="000000"/>
          <w:sz w:val="22"/>
          <w:szCs w:val="22"/>
        </w:rPr>
        <w:t>Mounting of the flat ribbon cables on the wider end patch panel.</w:t>
      </w:r>
    </w:p>
    <w:p w:rsidR="00670952" w:rsidRPr="009103E8" w:rsidRDefault="009103E8" w:rsidP="009103E8">
      <w:pPr>
        <w:widowControl w:val="0"/>
        <w:autoSpaceDE w:val="0"/>
        <w:autoSpaceDN w:val="0"/>
        <w:adjustRightInd w:val="0"/>
        <w:spacing w:line="360" w:lineRule="auto"/>
        <w:ind w:left="71"/>
        <w:rPr>
          <w:b/>
          <w:color w:val="000000"/>
        </w:rPr>
      </w:pPr>
      <w:r>
        <w:rPr>
          <w:b/>
          <w:color w:val="000000"/>
        </w:rPr>
        <w:t>1.1.3.</w:t>
      </w:r>
      <w:r w:rsidR="00FA0A96" w:rsidRPr="009103E8">
        <w:rPr>
          <w:b/>
          <w:color w:val="000000"/>
        </w:rPr>
        <w:t xml:space="preserve"> </w:t>
      </w:r>
      <w:r w:rsidR="00332E81" w:rsidRPr="009103E8">
        <w:rPr>
          <w:b/>
          <w:color w:val="000000"/>
        </w:rPr>
        <w:t>Pre-assembly tests</w:t>
      </w:r>
      <w:r w:rsidR="00462C69" w:rsidRPr="009103E8">
        <w:rPr>
          <w:b/>
          <w:color w:val="000000"/>
        </w:rPr>
        <w:t>.</w:t>
      </w:r>
    </w:p>
    <w:p w:rsidR="00A752EC" w:rsidRPr="00A752EC" w:rsidRDefault="00A752EC" w:rsidP="00A752EC">
      <w:pPr>
        <w:pStyle w:val="ListParagraph"/>
        <w:widowControl w:val="0"/>
        <w:numPr>
          <w:ilvl w:val="0"/>
          <w:numId w:val="13"/>
        </w:numPr>
        <w:autoSpaceDE w:val="0"/>
        <w:autoSpaceDN w:val="0"/>
        <w:adjustRightInd w:val="0"/>
        <w:spacing w:line="360" w:lineRule="auto"/>
        <w:rPr>
          <w:color w:val="000000"/>
          <w:sz w:val="22"/>
          <w:szCs w:val="22"/>
        </w:rPr>
      </w:pPr>
      <w:r w:rsidRPr="00A752EC">
        <w:rPr>
          <w:color w:val="000000"/>
          <w:sz w:val="22"/>
          <w:szCs w:val="22"/>
        </w:rPr>
        <w:t>Spacer test.</w:t>
      </w:r>
    </w:p>
    <w:p w:rsidR="00A752EC" w:rsidRPr="00A752EC" w:rsidRDefault="00A752EC" w:rsidP="00A752EC">
      <w:pPr>
        <w:pStyle w:val="ListParagraph"/>
        <w:widowControl w:val="0"/>
        <w:numPr>
          <w:ilvl w:val="0"/>
          <w:numId w:val="13"/>
        </w:numPr>
        <w:autoSpaceDE w:val="0"/>
        <w:autoSpaceDN w:val="0"/>
        <w:adjustRightInd w:val="0"/>
        <w:spacing w:line="360" w:lineRule="auto"/>
        <w:rPr>
          <w:color w:val="000000"/>
          <w:sz w:val="22"/>
          <w:szCs w:val="22"/>
        </w:rPr>
      </w:pPr>
      <w:r w:rsidRPr="00A752EC">
        <w:rPr>
          <w:color w:val="000000"/>
          <w:sz w:val="22"/>
          <w:szCs w:val="22"/>
        </w:rPr>
        <w:t>Gas gap leak test.</w:t>
      </w:r>
    </w:p>
    <w:p w:rsidR="00A752EC" w:rsidRPr="00A752EC" w:rsidRDefault="00A752EC" w:rsidP="00A752EC">
      <w:pPr>
        <w:pStyle w:val="ListParagraph"/>
        <w:widowControl w:val="0"/>
        <w:numPr>
          <w:ilvl w:val="0"/>
          <w:numId w:val="13"/>
        </w:numPr>
        <w:autoSpaceDE w:val="0"/>
        <w:autoSpaceDN w:val="0"/>
        <w:adjustRightInd w:val="0"/>
        <w:spacing w:line="360" w:lineRule="auto"/>
        <w:rPr>
          <w:color w:val="000000"/>
          <w:sz w:val="22"/>
          <w:szCs w:val="22"/>
        </w:rPr>
      </w:pPr>
      <w:r w:rsidRPr="00A752EC">
        <w:rPr>
          <w:color w:val="000000"/>
          <w:sz w:val="22"/>
          <w:szCs w:val="22"/>
        </w:rPr>
        <w:t>HV vs Dark current test.</w:t>
      </w:r>
    </w:p>
    <w:p w:rsidR="00A752EC" w:rsidRDefault="00A752EC" w:rsidP="00A752EC">
      <w:pPr>
        <w:pStyle w:val="ListParagraph"/>
        <w:widowControl w:val="0"/>
        <w:numPr>
          <w:ilvl w:val="0"/>
          <w:numId w:val="13"/>
        </w:numPr>
        <w:autoSpaceDE w:val="0"/>
        <w:autoSpaceDN w:val="0"/>
        <w:adjustRightInd w:val="0"/>
        <w:spacing w:line="360" w:lineRule="auto"/>
        <w:rPr>
          <w:color w:val="000000"/>
          <w:sz w:val="22"/>
          <w:szCs w:val="22"/>
        </w:rPr>
      </w:pPr>
      <w:r w:rsidRPr="00A752EC">
        <w:rPr>
          <w:color w:val="000000"/>
          <w:sz w:val="22"/>
          <w:szCs w:val="22"/>
        </w:rPr>
        <w:t>Maintain data base for all test results.</w:t>
      </w:r>
    </w:p>
    <w:p w:rsidR="002F6E0E" w:rsidRPr="00D33A55" w:rsidRDefault="00836E84" w:rsidP="009103E8">
      <w:pPr>
        <w:pStyle w:val="ListParagraph"/>
        <w:widowControl w:val="0"/>
        <w:numPr>
          <w:ilvl w:val="0"/>
          <w:numId w:val="25"/>
        </w:numPr>
        <w:autoSpaceDE w:val="0"/>
        <w:autoSpaceDN w:val="0"/>
        <w:adjustRightInd w:val="0"/>
        <w:spacing w:line="360" w:lineRule="auto"/>
        <w:rPr>
          <w:b/>
          <w:color w:val="000000"/>
          <w:sz w:val="32"/>
          <w:szCs w:val="32"/>
        </w:rPr>
      </w:pPr>
      <w:r w:rsidRPr="00D33A55">
        <w:rPr>
          <w:b/>
          <w:color w:val="000000"/>
          <w:sz w:val="32"/>
          <w:szCs w:val="32"/>
        </w:rPr>
        <w:t>Space r</w:t>
      </w:r>
      <w:r w:rsidR="002F6E0E" w:rsidRPr="00D33A55">
        <w:rPr>
          <w:b/>
          <w:color w:val="000000"/>
          <w:sz w:val="32"/>
          <w:szCs w:val="32"/>
        </w:rPr>
        <w:t>equirement</w:t>
      </w:r>
      <w:r w:rsidRPr="00D33A55">
        <w:rPr>
          <w:b/>
          <w:color w:val="000000"/>
          <w:sz w:val="32"/>
          <w:szCs w:val="32"/>
        </w:rPr>
        <w:t>.</w:t>
      </w:r>
    </w:p>
    <w:p w:rsidR="001574A6" w:rsidRPr="00A752EC" w:rsidRDefault="00D70497" w:rsidP="001574A6">
      <w:pPr>
        <w:widowControl w:val="0"/>
        <w:autoSpaceDE w:val="0"/>
        <w:autoSpaceDN w:val="0"/>
        <w:adjustRightInd w:val="0"/>
        <w:spacing w:line="360" w:lineRule="auto"/>
        <w:rPr>
          <w:sz w:val="20"/>
          <w:szCs w:val="20"/>
        </w:rPr>
      </w:pPr>
      <w:r>
        <w:rPr>
          <w:sz w:val="20"/>
          <w:szCs w:val="20"/>
        </w:rPr>
        <w:t>The required</w:t>
      </w:r>
      <w:r w:rsidR="001574A6" w:rsidRPr="00A752EC">
        <w:rPr>
          <w:sz w:val="20"/>
          <w:szCs w:val="20"/>
        </w:rPr>
        <w:t xml:space="preserve"> number of </w:t>
      </w:r>
      <w:r>
        <w:rPr>
          <w:sz w:val="20"/>
          <w:szCs w:val="20"/>
        </w:rPr>
        <w:t>rooms at production site should be five</w:t>
      </w:r>
      <w:r w:rsidR="001574A6" w:rsidRPr="00A752EC">
        <w:rPr>
          <w:sz w:val="20"/>
          <w:szCs w:val="20"/>
        </w:rPr>
        <w:t>:</w:t>
      </w:r>
    </w:p>
    <w:p w:rsidR="001574A6" w:rsidRPr="00A752EC" w:rsidRDefault="001574A6" w:rsidP="001574A6">
      <w:pPr>
        <w:widowControl w:val="0"/>
        <w:numPr>
          <w:ilvl w:val="0"/>
          <w:numId w:val="2"/>
        </w:numPr>
        <w:autoSpaceDE w:val="0"/>
        <w:autoSpaceDN w:val="0"/>
        <w:adjustRightInd w:val="0"/>
        <w:spacing w:line="360" w:lineRule="auto"/>
        <w:rPr>
          <w:sz w:val="20"/>
          <w:szCs w:val="20"/>
        </w:rPr>
      </w:pPr>
      <w:r w:rsidRPr="00A752EC">
        <w:rPr>
          <w:sz w:val="20"/>
          <w:szCs w:val="20"/>
        </w:rPr>
        <w:t>Storage Room</w:t>
      </w:r>
    </w:p>
    <w:p w:rsidR="001574A6" w:rsidRPr="00A752EC" w:rsidRDefault="001574A6" w:rsidP="001574A6">
      <w:pPr>
        <w:widowControl w:val="0"/>
        <w:numPr>
          <w:ilvl w:val="0"/>
          <w:numId w:val="2"/>
        </w:numPr>
        <w:autoSpaceDE w:val="0"/>
        <w:autoSpaceDN w:val="0"/>
        <w:adjustRightInd w:val="0"/>
        <w:spacing w:line="360" w:lineRule="auto"/>
        <w:rPr>
          <w:sz w:val="20"/>
          <w:szCs w:val="20"/>
        </w:rPr>
      </w:pPr>
      <w:r w:rsidRPr="00A752EC">
        <w:rPr>
          <w:sz w:val="20"/>
          <w:szCs w:val="20"/>
        </w:rPr>
        <w:t>Mechanical Shop</w:t>
      </w:r>
    </w:p>
    <w:p w:rsidR="001574A6" w:rsidRPr="00A752EC" w:rsidRDefault="001574A6" w:rsidP="001574A6">
      <w:pPr>
        <w:widowControl w:val="0"/>
        <w:numPr>
          <w:ilvl w:val="0"/>
          <w:numId w:val="2"/>
        </w:numPr>
        <w:autoSpaceDE w:val="0"/>
        <w:autoSpaceDN w:val="0"/>
        <w:adjustRightInd w:val="0"/>
        <w:spacing w:line="360" w:lineRule="auto"/>
        <w:rPr>
          <w:sz w:val="20"/>
          <w:szCs w:val="20"/>
        </w:rPr>
      </w:pPr>
      <w:r w:rsidRPr="00A752EC">
        <w:rPr>
          <w:sz w:val="20"/>
          <w:szCs w:val="20"/>
        </w:rPr>
        <w:t xml:space="preserve">Assembly Room </w:t>
      </w:r>
    </w:p>
    <w:p w:rsidR="001574A6" w:rsidRPr="00A752EC" w:rsidRDefault="001574A6" w:rsidP="001574A6">
      <w:pPr>
        <w:widowControl w:val="0"/>
        <w:numPr>
          <w:ilvl w:val="0"/>
          <w:numId w:val="2"/>
        </w:numPr>
        <w:autoSpaceDE w:val="0"/>
        <w:autoSpaceDN w:val="0"/>
        <w:adjustRightInd w:val="0"/>
        <w:spacing w:line="360" w:lineRule="auto"/>
        <w:rPr>
          <w:sz w:val="20"/>
          <w:szCs w:val="20"/>
        </w:rPr>
      </w:pPr>
      <w:r w:rsidRPr="00A752EC">
        <w:rPr>
          <w:sz w:val="20"/>
          <w:szCs w:val="20"/>
        </w:rPr>
        <w:lastRenderedPageBreak/>
        <w:t>Testing Room</w:t>
      </w:r>
    </w:p>
    <w:p w:rsidR="001574A6" w:rsidRDefault="001574A6" w:rsidP="001574A6">
      <w:pPr>
        <w:widowControl w:val="0"/>
        <w:numPr>
          <w:ilvl w:val="0"/>
          <w:numId w:val="2"/>
        </w:numPr>
        <w:autoSpaceDE w:val="0"/>
        <w:autoSpaceDN w:val="0"/>
        <w:adjustRightInd w:val="0"/>
        <w:spacing w:line="360" w:lineRule="auto"/>
        <w:rPr>
          <w:sz w:val="20"/>
          <w:szCs w:val="20"/>
        </w:rPr>
      </w:pPr>
      <w:r w:rsidRPr="00A752EC">
        <w:rPr>
          <w:sz w:val="20"/>
          <w:szCs w:val="20"/>
        </w:rPr>
        <w:t>Office</w:t>
      </w:r>
    </w:p>
    <w:p w:rsidR="00A35CD0" w:rsidRPr="00D33A55" w:rsidRDefault="0088315B" w:rsidP="009103E8">
      <w:pPr>
        <w:pStyle w:val="ListParagraph"/>
        <w:widowControl w:val="0"/>
        <w:numPr>
          <w:ilvl w:val="0"/>
          <w:numId w:val="25"/>
        </w:numPr>
        <w:autoSpaceDE w:val="0"/>
        <w:autoSpaceDN w:val="0"/>
        <w:adjustRightInd w:val="0"/>
        <w:spacing w:line="360" w:lineRule="auto"/>
        <w:rPr>
          <w:b/>
          <w:sz w:val="32"/>
          <w:szCs w:val="32"/>
        </w:rPr>
      </w:pPr>
      <w:r w:rsidRPr="00D33A55">
        <w:rPr>
          <w:b/>
          <w:sz w:val="32"/>
          <w:szCs w:val="32"/>
        </w:rPr>
        <w:t>Pre-assembly</w:t>
      </w:r>
      <w:r w:rsidR="00A35CD0" w:rsidRPr="00D33A55">
        <w:rPr>
          <w:b/>
          <w:sz w:val="32"/>
          <w:szCs w:val="32"/>
        </w:rPr>
        <w:t xml:space="preserve"> procedure.</w:t>
      </w:r>
    </w:p>
    <w:p w:rsidR="00FB63E1" w:rsidRDefault="00A35CD0" w:rsidP="001574A6">
      <w:pPr>
        <w:widowControl w:val="0"/>
        <w:autoSpaceDE w:val="0"/>
        <w:autoSpaceDN w:val="0"/>
        <w:adjustRightInd w:val="0"/>
        <w:spacing w:line="360" w:lineRule="auto"/>
        <w:rPr>
          <w:b/>
        </w:rPr>
      </w:pPr>
      <w:r>
        <w:rPr>
          <w:sz w:val="20"/>
          <w:szCs w:val="20"/>
        </w:rPr>
        <w:t xml:space="preserve">   </w:t>
      </w:r>
      <w:r>
        <w:rPr>
          <w:b/>
        </w:rPr>
        <w:t>3.</w:t>
      </w:r>
      <w:r w:rsidR="00FB63E1">
        <w:rPr>
          <w:b/>
        </w:rPr>
        <w:t>1. Storage of assembly materials.</w:t>
      </w:r>
    </w:p>
    <w:p w:rsidR="001574A6" w:rsidRPr="00526F62" w:rsidRDefault="001574A6" w:rsidP="001574A6">
      <w:pPr>
        <w:widowControl w:val="0"/>
        <w:autoSpaceDE w:val="0"/>
        <w:autoSpaceDN w:val="0"/>
        <w:adjustRightInd w:val="0"/>
        <w:spacing w:line="360" w:lineRule="auto"/>
        <w:rPr>
          <w:sz w:val="22"/>
          <w:szCs w:val="22"/>
        </w:rPr>
      </w:pPr>
      <w:r w:rsidRPr="00526F62">
        <w:rPr>
          <w:sz w:val="22"/>
          <w:szCs w:val="22"/>
        </w:rPr>
        <w:t>The assembly ma</w:t>
      </w:r>
      <w:r w:rsidR="00FB63E1" w:rsidRPr="00526F62">
        <w:rPr>
          <w:sz w:val="22"/>
          <w:szCs w:val="22"/>
        </w:rPr>
        <w:t>terials like panels, gas gaps, Mylar sheets, f</w:t>
      </w:r>
      <w:r w:rsidRPr="00526F62">
        <w:rPr>
          <w:sz w:val="22"/>
          <w:szCs w:val="22"/>
        </w:rPr>
        <w:t>lat ribbon cables, copper braid, copper sheet, coaxial cables, FEB, adopter boards, Distribution boards etc. are stored in the storage room. A few other items like cable connectors, gas connectors, prepared flat ribbon cable connectors, screws and nuts, prepared adopter board and soldered coaxial cables are stored in the assembly room, where these can easily be found during chamber assembly.</w:t>
      </w:r>
    </w:p>
    <w:p w:rsidR="001574A6" w:rsidRPr="00A752EC" w:rsidRDefault="001574A6" w:rsidP="001574A6">
      <w:pPr>
        <w:widowControl w:val="0"/>
        <w:autoSpaceDE w:val="0"/>
        <w:autoSpaceDN w:val="0"/>
        <w:adjustRightInd w:val="0"/>
        <w:spacing w:line="360" w:lineRule="auto"/>
        <w:rPr>
          <w:sz w:val="20"/>
          <w:szCs w:val="20"/>
        </w:rPr>
      </w:pPr>
      <w:r w:rsidRPr="00A752EC">
        <w:rPr>
          <w:noProof/>
          <w:sz w:val="20"/>
          <w:szCs w:val="20"/>
          <w:lang w:val="en-GB" w:eastAsia="en-GB"/>
        </w:rPr>
        <w:drawing>
          <wp:inline distT="0" distB="0" distL="0" distR="0">
            <wp:extent cx="2743200" cy="2197100"/>
            <wp:effectExtent l="19050" t="0" r="0" b="0"/>
            <wp:docPr id="1" name="Picture 1" descr="DSC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052"/>
                    <pic:cNvPicPr>
                      <a:picLocks noChangeAspect="1" noChangeArrowheads="1"/>
                    </pic:cNvPicPr>
                  </pic:nvPicPr>
                  <pic:blipFill>
                    <a:blip r:embed="rId9"/>
                    <a:srcRect/>
                    <a:stretch>
                      <a:fillRect/>
                    </a:stretch>
                  </pic:blipFill>
                  <pic:spPr bwMode="auto">
                    <a:xfrm>
                      <a:off x="0" y="0"/>
                      <a:ext cx="2743200" cy="2197100"/>
                    </a:xfrm>
                    <a:prstGeom prst="rect">
                      <a:avLst/>
                    </a:prstGeom>
                    <a:noFill/>
                    <a:ln w="9525">
                      <a:noFill/>
                      <a:miter lim="800000"/>
                      <a:headEnd/>
                      <a:tailEnd/>
                    </a:ln>
                  </pic:spPr>
                </pic:pic>
              </a:graphicData>
            </a:graphic>
          </wp:inline>
        </w:drawing>
      </w:r>
      <w:r w:rsidRPr="00A752EC">
        <w:rPr>
          <w:noProof/>
          <w:sz w:val="20"/>
          <w:szCs w:val="20"/>
          <w:lang w:val="en-GB" w:eastAsia="en-GB"/>
        </w:rPr>
        <w:drawing>
          <wp:inline distT="0" distB="0" distL="0" distR="0">
            <wp:extent cx="2695575" cy="2197100"/>
            <wp:effectExtent l="19050" t="0" r="9525" b="0"/>
            <wp:docPr id="2" name="Picture 2" descr="DSC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056"/>
                    <pic:cNvPicPr>
                      <a:picLocks noChangeAspect="1" noChangeArrowheads="1"/>
                    </pic:cNvPicPr>
                  </pic:nvPicPr>
                  <pic:blipFill>
                    <a:blip r:embed="rId10"/>
                    <a:srcRect/>
                    <a:stretch>
                      <a:fillRect/>
                    </a:stretch>
                  </pic:blipFill>
                  <pic:spPr bwMode="auto">
                    <a:xfrm>
                      <a:off x="0" y="0"/>
                      <a:ext cx="2695575" cy="2197100"/>
                    </a:xfrm>
                    <a:prstGeom prst="rect">
                      <a:avLst/>
                    </a:prstGeom>
                    <a:noFill/>
                    <a:ln w="9525">
                      <a:noFill/>
                      <a:miter lim="800000"/>
                      <a:headEnd/>
                      <a:tailEnd/>
                    </a:ln>
                  </pic:spPr>
                </pic:pic>
              </a:graphicData>
            </a:graphic>
          </wp:inline>
        </w:drawing>
      </w:r>
    </w:p>
    <w:p w:rsidR="001574A6" w:rsidRPr="00A752EC" w:rsidRDefault="00FB07EB" w:rsidP="001574A6">
      <w:pPr>
        <w:widowControl w:val="0"/>
        <w:autoSpaceDE w:val="0"/>
        <w:autoSpaceDN w:val="0"/>
        <w:adjustRightInd w:val="0"/>
        <w:spacing w:line="360" w:lineRule="auto"/>
        <w:rPr>
          <w:sz w:val="20"/>
          <w:szCs w:val="20"/>
        </w:rPr>
      </w:pPr>
      <w:r>
        <w:rPr>
          <w:sz w:val="20"/>
          <w:szCs w:val="20"/>
        </w:rPr>
        <w:t xml:space="preserve">Figure 3.1: a) gas gaps storage; b) panels storage  </w:t>
      </w:r>
    </w:p>
    <w:p w:rsidR="001574A6" w:rsidRPr="00A752EC" w:rsidRDefault="006031DF" w:rsidP="001574A6">
      <w:pPr>
        <w:widowControl w:val="0"/>
        <w:autoSpaceDE w:val="0"/>
        <w:autoSpaceDN w:val="0"/>
        <w:adjustRightInd w:val="0"/>
        <w:spacing w:line="360" w:lineRule="auto"/>
        <w:rPr>
          <w:b/>
        </w:rPr>
      </w:pPr>
      <w:r>
        <w:rPr>
          <w:b/>
        </w:rPr>
        <w:t>3.2. Side support bars, services and top &amp; bottom panels p</w:t>
      </w:r>
      <w:r w:rsidR="001574A6" w:rsidRPr="00A752EC">
        <w:rPr>
          <w:b/>
        </w:rPr>
        <w:t>reparation:</w:t>
      </w:r>
    </w:p>
    <w:p w:rsidR="001574A6" w:rsidRPr="00526F62" w:rsidRDefault="001574A6" w:rsidP="001574A6">
      <w:pPr>
        <w:widowControl w:val="0"/>
        <w:autoSpaceDE w:val="0"/>
        <w:autoSpaceDN w:val="0"/>
        <w:adjustRightInd w:val="0"/>
        <w:spacing w:line="360" w:lineRule="auto"/>
        <w:rPr>
          <w:sz w:val="22"/>
          <w:szCs w:val="22"/>
        </w:rPr>
      </w:pPr>
      <w:r w:rsidRPr="00526F62">
        <w:rPr>
          <w:sz w:val="22"/>
          <w:szCs w:val="22"/>
        </w:rPr>
        <w:t>The side support angles, patch panel and panels are prepared in the mechanical shop, where all the related mechanical facilities are available. The gas gaps were not sent according to the drawings so the panels have to be modified accordingly. All the modification process is done in the mechanical shop and then modified panels are stored in the storage room in the panel storing racks. Before storing these panels in the racks, each panel is cleaned and makes it ready for the assembly. The procedure of panel preparation is as under:</w:t>
      </w:r>
    </w:p>
    <w:p w:rsidR="001574A6" w:rsidRDefault="00CE2C4F" w:rsidP="001574A6">
      <w:pPr>
        <w:widowControl w:val="0"/>
        <w:autoSpaceDE w:val="0"/>
        <w:autoSpaceDN w:val="0"/>
        <w:adjustRightInd w:val="0"/>
        <w:spacing w:line="360" w:lineRule="auto"/>
        <w:rPr>
          <w:b/>
          <w:sz w:val="22"/>
          <w:szCs w:val="22"/>
        </w:rPr>
      </w:pPr>
      <w:r>
        <w:rPr>
          <w:b/>
          <w:noProof/>
          <w:sz w:val="22"/>
          <w:szCs w:val="22"/>
          <w:lang w:val="en-GB" w:eastAsia="en-GB"/>
        </w:rPr>
        <w:lastRenderedPageBreak/>
        <w:drawing>
          <wp:anchor distT="0" distB="0" distL="114300" distR="114300" simplePos="0" relativeHeight="251675648" behindDoc="1" locked="0" layoutInCell="1" allowOverlap="1">
            <wp:simplePos x="0" y="0"/>
            <wp:positionH relativeFrom="column">
              <wp:posOffset>2762885</wp:posOffset>
            </wp:positionH>
            <wp:positionV relativeFrom="paragraph">
              <wp:posOffset>0</wp:posOffset>
            </wp:positionV>
            <wp:extent cx="2804160" cy="2355215"/>
            <wp:effectExtent l="19050" t="0" r="0" b="0"/>
            <wp:wrapTight wrapText="bothSides">
              <wp:wrapPolygon edited="0">
                <wp:start x="-147" y="0"/>
                <wp:lineTo x="-147" y="21489"/>
                <wp:lineTo x="21571" y="21489"/>
                <wp:lineTo x="21571" y="0"/>
                <wp:lineTo x="-14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804160" cy="2355215"/>
                    </a:xfrm>
                    <a:prstGeom prst="rect">
                      <a:avLst/>
                    </a:prstGeom>
                    <a:noFill/>
                    <a:ln w="9525">
                      <a:noFill/>
                      <a:miter lim="800000"/>
                      <a:headEnd/>
                      <a:tailEnd/>
                    </a:ln>
                  </pic:spPr>
                </pic:pic>
              </a:graphicData>
            </a:graphic>
          </wp:anchor>
        </w:drawing>
      </w:r>
      <w:r w:rsidR="001574A6" w:rsidRPr="00A752EC">
        <w:rPr>
          <w:b/>
          <w:noProof/>
          <w:sz w:val="22"/>
          <w:szCs w:val="22"/>
          <w:lang w:val="en-GB" w:eastAsia="en-GB"/>
        </w:rPr>
        <w:drawing>
          <wp:inline distT="0" distB="0" distL="0" distR="0">
            <wp:extent cx="2629053" cy="235215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36026" cy="2358397"/>
                    </a:xfrm>
                    <a:prstGeom prst="rect">
                      <a:avLst/>
                    </a:prstGeom>
                    <a:noFill/>
                    <a:ln w="9525">
                      <a:noFill/>
                      <a:miter lim="800000"/>
                      <a:headEnd/>
                      <a:tailEnd/>
                    </a:ln>
                  </pic:spPr>
                </pic:pic>
              </a:graphicData>
            </a:graphic>
          </wp:inline>
        </w:drawing>
      </w:r>
    </w:p>
    <w:p w:rsidR="00FB07EB" w:rsidRPr="005A1518" w:rsidRDefault="00FB07EB" w:rsidP="001574A6">
      <w:pPr>
        <w:widowControl w:val="0"/>
        <w:autoSpaceDE w:val="0"/>
        <w:autoSpaceDN w:val="0"/>
        <w:adjustRightInd w:val="0"/>
        <w:spacing w:line="360" w:lineRule="auto"/>
        <w:rPr>
          <w:sz w:val="22"/>
          <w:szCs w:val="22"/>
        </w:rPr>
      </w:pPr>
      <w:r w:rsidRPr="005A1518">
        <w:rPr>
          <w:sz w:val="22"/>
          <w:szCs w:val="22"/>
        </w:rPr>
        <w:t>Figure 3.2: a) holes in panels</w:t>
      </w:r>
      <w:r w:rsidR="005A1518">
        <w:rPr>
          <w:sz w:val="22"/>
          <w:szCs w:val="22"/>
        </w:rPr>
        <w:t xml:space="preserve">; </w:t>
      </w:r>
      <w:r w:rsidR="005A1518" w:rsidRPr="005A1518">
        <w:rPr>
          <w:sz w:val="22"/>
          <w:szCs w:val="22"/>
        </w:rPr>
        <w:t>b</w:t>
      </w:r>
      <w:r w:rsidRPr="005A1518">
        <w:rPr>
          <w:sz w:val="22"/>
          <w:szCs w:val="22"/>
        </w:rPr>
        <w:t>)</w:t>
      </w:r>
      <w:r w:rsidR="005A1518" w:rsidRPr="005A1518">
        <w:rPr>
          <w:sz w:val="22"/>
          <w:szCs w:val="22"/>
        </w:rPr>
        <w:t xml:space="preserve"> retrofitting </w:t>
      </w:r>
      <w:r w:rsidR="005A1518">
        <w:rPr>
          <w:sz w:val="22"/>
          <w:szCs w:val="22"/>
        </w:rPr>
        <w:t xml:space="preserve">of </w:t>
      </w:r>
      <w:r w:rsidR="005A1518" w:rsidRPr="005A1518">
        <w:rPr>
          <w:sz w:val="22"/>
          <w:szCs w:val="22"/>
        </w:rPr>
        <w:t>the honey comb panel for gas pipes</w:t>
      </w:r>
      <w:r w:rsidRPr="005A1518">
        <w:rPr>
          <w:sz w:val="22"/>
          <w:szCs w:val="22"/>
        </w:rPr>
        <w:tab/>
      </w:r>
    </w:p>
    <w:p w:rsidR="001574A6" w:rsidRPr="00B52D05" w:rsidRDefault="001574A6" w:rsidP="009103E8">
      <w:pPr>
        <w:pStyle w:val="ListParagraph"/>
        <w:widowControl w:val="0"/>
        <w:numPr>
          <w:ilvl w:val="2"/>
          <w:numId w:val="25"/>
        </w:numPr>
        <w:autoSpaceDE w:val="0"/>
        <w:autoSpaceDN w:val="0"/>
        <w:adjustRightInd w:val="0"/>
        <w:spacing w:line="360" w:lineRule="auto"/>
        <w:rPr>
          <w:b/>
          <w:sz w:val="22"/>
          <w:szCs w:val="22"/>
        </w:rPr>
      </w:pPr>
      <w:r w:rsidRPr="00B52D05">
        <w:rPr>
          <w:b/>
          <w:sz w:val="22"/>
          <w:szCs w:val="22"/>
        </w:rPr>
        <w:t>P</w:t>
      </w:r>
      <w:r w:rsidR="00D4197A">
        <w:rPr>
          <w:b/>
          <w:sz w:val="22"/>
          <w:szCs w:val="22"/>
        </w:rPr>
        <w:t>anel preparation steps</w:t>
      </w:r>
      <w:r w:rsidRPr="00B52D05">
        <w:rPr>
          <w:b/>
          <w:sz w:val="22"/>
          <w:szCs w:val="22"/>
        </w:rPr>
        <w:t>:</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 xml:space="preserve">Remove the plastic insulation sheets from the top and bottom ends of the panel </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Take the dimensions of panel randomly from any four locations</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 xml:space="preserve">Remove the top panel </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Remove one by one side Al bars and blow dry air inside the holes to remove Al sand at the thread locations</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Clean any oil marks and Glue patches on the bars and panels with the cleaning chemical</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Mark the positions of gap’s HV connection slots, gas inlets holes and its routes, HV cables hole and its route, and holes for shield box in the panels</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Make HV connection slots in bottom and top panels</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Make the gas inlets holes 20mmx50mm and increase its route to 200 mm in length</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Make the hole for HV cables and increase its route to 200 mm in length</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 xml:space="preserve">New threads M5 in top panel at 158mm perpendicular to the side of the panel for the shield box </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Screw the bottom panel with all four Al bars and tight it to 10Nm-12Nm torque</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Foil the top panel at all slots and remove sharp edges and counter sink at all hole positions</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Clean the panel with cleaning chemical</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Refresh the mounting threads in the side Al bars</w:t>
      </w:r>
    </w:p>
    <w:p w:rsidR="001574A6" w:rsidRPr="00526F62" w:rsidRDefault="001574A6" w:rsidP="001574A6">
      <w:pPr>
        <w:widowControl w:val="0"/>
        <w:numPr>
          <w:ilvl w:val="0"/>
          <w:numId w:val="10"/>
        </w:numPr>
        <w:tabs>
          <w:tab w:val="left" w:pos="720"/>
        </w:tabs>
        <w:autoSpaceDE w:val="0"/>
        <w:autoSpaceDN w:val="0"/>
        <w:adjustRightInd w:val="0"/>
        <w:spacing w:line="360" w:lineRule="auto"/>
        <w:rPr>
          <w:sz w:val="22"/>
          <w:szCs w:val="22"/>
        </w:rPr>
      </w:pPr>
      <w:r w:rsidRPr="00526F62">
        <w:rPr>
          <w:sz w:val="22"/>
          <w:szCs w:val="22"/>
        </w:rPr>
        <w:t>Close the panel and store it for the assembly</w:t>
      </w:r>
    </w:p>
    <w:p w:rsidR="001574A6" w:rsidRPr="00526F62" w:rsidRDefault="001574A6" w:rsidP="001574A6">
      <w:pPr>
        <w:widowControl w:val="0"/>
        <w:autoSpaceDE w:val="0"/>
        <w:autoSpaceDN w:val="0"/>
        <w:adjustRightInd w:val="0"/>
        <w:spacing w:line="360" w:lineRule="auto"/>
        <w:rPr>
          <w:sz w:val="22"/>
          <w:szCs w:val="22"/>
        </w:rPr>
      </w:pPr>
      <w:r w:rsidRPr="00526F62">
        <w:rPr>
          <w:sz w:val="22"/>
          <w:szCs w:val="22"/>
        </w:rPr>
        <w:t xml:space="preserve">The side support angles are available in 14mmx16mm specification and now they can easily be </w:t>
      </w:r>
      <w:r w:rsidRPr="00526F62">
        <w:rPr>
          <w:sz w:val="22"/>
          <w:szCs w:val="22"/>
        </w:rPr>
        <w:lastRenderedPageBreak/>
        <w:t xml:space="preserve">made. </w:t>
      </w:r>
    </w:p>
    <w:p w:rsidR="001574A6" w:rsidRPr="00A752EC" w:rsidRDefault="001574A6" w:rsidP="001574A6">
      <w:pPr>
        <w:widowControl w:val="0"/>
        <w:autoSpaceDE w:val="0"/>
        <w:autoSpaceDN w:val="0"/>
        <w:adjustRightInd w:val="0"/>
        <w:spacing w:line="360" w:lineRule="auto"/>
        <w:rPr>
          <w:b/>
        </w:rPr>
      </w:pPr>
      <w:r w:rsidRPr="00A752EC">
        <w:rPr>
          <w:sz w:val="20"/>
          <w:szCs w:val="20"/>
        </w:rPr>
        <w:t xml:space="preserve"> </w:t>
      </w:r>
      <w:r w:rsidRPr="00A752EC">
        <w:rPr>
          <w:b/>
        </w:rPr>
        <w:t>3.</w:t>
      </w:r>
      <w:r w:rsidR="006031DF">
        <w:rPr>
          <w:b/>
        </w:rPr>
        <w:t>3.</w:t>
      </w:r>
      <w:r w:rsidR="00B52D05">
        <w:rPr>
          <w:b/>
        </w:rPr>
        <w:t xml:space="preserve"> Gas g</w:t>
      </w:r>
      <w:r w:rsidRPr="00A752EC">
        <w:rPr>
          <w:b/>
        </w:rPr>
        <w:t>aps, FEB</w:t>
      </w:r>
      <w:r w:rsidR="00B52D05">
        <w:rPr>
          <w:b/>
        </w:rPr>
        <w:t>s</w:t>
      </w:r>
      <w:r w:rsidR="00FA0A96">
        <w:rPr>
          <w:b/>
        </w:rPr>
        <w:t xml:space="preserve"> testing</w:t>
      </w:r>
      <w:r w:rsidRPr="00A752EC">
        <w:rPr>
          <w:b/>
        </w:rPr>
        <w:t>:</w:t>
      </w:r>
    </w:p>
    <w:p w:rsidR="00FA0A96" w:rsidRPr="00526F62" w:rsidRDefault="00FA0A96" w:rsidP="001574A6">
      <w:pPr>
        <w:widowControl w:val="0"/>
        <w:autoSpaceDE w:val="0"/>
        <w:autoSpaceDN w:val="0"/>
        <w:adjustRightInd w:val="0"/>
        <w:spacing w:line="360" w:lineRule="auto"/>
        <w:rPr>
          <w:sz w:val="22"/>
          <w:szCs w:val="22"/>
        </w:rPr>
      </w:pPr>
      <w:r w:rsidRPr="00526F62">
        <w:rPr>
          <w:sz w:val="22"/>
          <w:szCs w:val="22"/>
        </w:rPr>
        <w:t>Detail</w:t>
      </w:r>
      <w:r w:rsidR="00D4197A">
        <w:rPr>
          <w:sz w:val="22"/>
          <w:szCs w:val="22"/>
        </w:rPr>
        <w:t xml:space="preserve"> is</w:t>
      </w:r>
      <w:r w:rsidRPr="00526F62">
        <w:rPr>
          <w:sz w:val="22"/>
          <w:szCs w:val="22"/>
        </w:rPr>
        <w:t xml:space="preserve"> as follows</w:t>
      </w:r>
    </w:p>
    <w:p w:rsidR="001574A6" w:rsidRPr="00A752EC" w:rsidRDefault="00B52D05" w:rsidP="001574A6">
      <w:pPr>
        <w:widowControl w:val="0"/>
        <w:autoSpaceDE w:val="0"/>
        <w:autoSpaceDN w:val="0"/>
        <w:adjustRightInd w:val="0"/>
        <w:spacing w:line="360" w:lineRule="auto"/>
        <w:rPr>
          <w:b/>
          <w:sz w:val="22"/>
          <w:szCs w:val="22"/>
        </w:rPr>
      </w:pPr>
      <w:r>
        <w:rPr>
          <w:b/>
          <w:sz w:val="22"/>
          <w:szCs w:val="22"/>
        </w:rPr>
        <w:t xml:space="preserve">  3.3.1. </w:t>
      </w:r>
      <w:r w:rsidR="001574A6" w:rsidRPr="00A752EC">
        <w:rPr>
          <w:b/>
          <w:sz w:val="22"/>
          <w:szCs w:val="22"/>
        </w:rPr>
        <w:t>Gas gaps testing:</w:t>
      </w:r>
    </w:p>
    <w:p w:rsidR="001574A6" w:rsidRPr="00526F62" w:rsidRDefault="001574A6" w:rsidP="001574A6">
      <w:pPr>
        <w:widowControl w:val="0"/>
        <w:autoSpaceDE w:val="0"/>
        <w:autoSpaceDN w:val="0"/>
        <w:adjustRightInd w:val="0"/>
        <w:spacing w:line="360" w:lineRule="auto"/>
        <w:rPr>
          <w:sz w:val="22"/>
          <w:szCs w:val="22"/>
        </w:rPr>
      </w:pPr>
      <w:r w:rsidRPr="00526F62">
        <w:rPr>
          <w:sz w:val="22"/>
          <w:szCs w:val="22"/>
        </w:rPr>
        <w:t>The gas gaps are tested for the initial quality tests and then shifted for the assembly of chambers. The quality tests for the gaps are as under:</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Gas gaps removal from package and initial dimensions and visual test like measure the bending, thickness, high voltage and ground connections, inlets and outlets of gaps and PET film condition of each gas gap.</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Data entry of each gap in the data book, note the gas gap’s ID number and Resistivity code of each gap.</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Gas gaps that pass initial visual test are stored under humidity and temperature control.</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 xml:space="preserve">Each Gap put on under 20-mbar pressure tests for the leakage test and spacer test. </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 xml:space="preserve">The rejection for the leakage test fail was more </w:t>
      </w:r>
      <w:r w:rsidR="006834E8" w:rsidRPr="00526F62">
        <w:rPr>
          <w:sz w:val="22"/>
          <w:szCs w:val="22"/>
        </w:rPr>
        <w:t>than</w:t>
      </w:r>
      <w:r w:rsidRPr="00526F62">
        <w:rPr>
          <w:sz w:val="22"/>
          <w:szCs w:val="22"/>
        </w:rPr>
        <w:t xml:space="preserve"> 2 cm reduced pressure column on the manometer. </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Those passed leakage test were checked for the spacer test with the help of spacer template sheet, each spacer was pressed twice (5 N force at least) and visualize the column of manometer. If there is sudden jumps of about 1.5 -3 cm then that spacer was supposed of be broken.</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All the information was recorded in the data book with the spacer location and pressure readings.</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Passed leakage and spacer test were placed under High Voltage and Dark Current test with the RPC gas mixture under 2 mbar pressures at 5 l/h for 8- 10 hours, the gaps with less than 3 μA current were accepted for the assembly while others are rejected.</w:t>
      </w:r>
    </w:p>
    <w:p w:rsidR="001574A6" w:rsidRPr="00526F62" w:rsidRDefault="001574A6" w:rsidP="001574A6">
      <w:pPr>
        <w:widowControl w:val="0"/>
        <w:numPr>
          <w:ilvl w:val="0"/>
          <w:numId w:val="1"/>
        </w:numPr>
        <w:tabs>
          <w:tab w:val="left" w:pos="720"/>
        </w:tabs>
        <w:autoSpaceDE w:val="0"/>
        <w:autoSpaceDN w:val="0"/>
        <w:adjustRightInd w:val="0"/>
        <w:spacing w:line="360" w:lineRule="auto"/>
        <w:ind w:left="720" w:hanging="360"/>
        <w:jc w:val="both"/>
        <w:rPr>
          <w:sz w:val="22"/>
          <w:szCs w:val="22"/>
        </w:rPr>
      </w:pPr>
      <w:r w:rsidRPr="00526F62">
        <w:rPr>
          <w:sz w:val="22"/>
          <w:szCs w:val="22"/>
        </w:rPr>
        <w:t xml:space="preserve">All the tests are performed under humidity and temperature control and note the temperature and humidity readings on Hygrometer. </w:t>
      </w:r>
    </w:p>
    <w:p w:rsidR="001574A6" w:rsidRPr="00A752EC" w:rsidRDefault="00B52D05" w:rsidP="001574A6">
      <w:pPr>
        <w:widowControl w:val="0"/>
        <w:autoSpaceDE w:val="0"/>
        <w:autoSpaceDN w:val="0"/>
        <w:adjustRightInd w:val="0"/>
        <w:spacing w:line="360" w:lineRule="auto"/>
        <w:rPr>
          <w:b/>
          <w:sz w:val="22"/>
          <w:szCs w:val="22"/>
        </w:rPr>
      </w:pPr>
      <w:r>
        <w:rPr>
          <w:b/>
          <w:sz w:val="22"/>
          <w:szCs w:val="22"/>
        </w:rPr>
        <w:t>3.3.2. FEBs</w:t>
      </w:r>
      <w:r w:rsidR="001574A6" w:rsidRPr="00A752EC">
        <w:rPr>
          <w:b/>
          <w:sz w:val="22"/>
          <w:szCs w:val="22"/>
        </w:rPr>
        <w:t xml:space="preserve"> testing:</w:t>
      </w:r>
    </w:p>
    <w:p w:rsidR="001574A6" w:rsidRPr="00526F62" w:rsidRDefault="001574A6" w:rsidP="001574A6">
      <w:pPr>
        <w:widowControl w:val="0"/>
        <w:autoSpaceDE w:val="0"/>
        <w:autoSpaceDN w:val="0"/>
        <w:adjustRightInd w:val="0"/>
        <w:spacing w:line="360" w:lineRule="auto"/>
        <w:rPr>
          <w:sz w:val="22"/>
          <w:szCs w:val="22"/>
        </w:rPr>
      </w:pPr>
      <w:r w:rsidRPr="00526F62">
        <w:rPr>
          <w:sz w:val="22"/>
          <w:szCs w:val="22"/>
        </w:rPr>
        <w:t>The FEB boards are tested with the help of software program and all the data for each FEB board is stored in soft and hard copy.</w:t>
      </w:r>
    </w:p>
    <w:p w:rsidR="001574A6" w:rsidRPr="00A752EC" w:rsidRDefault="001574A6" w:rsidP="001574A6">
      <w:pPr>
        <w:widowControl w:val="0"/>
        <w:autoSpaceDE w:val="0"/>
        <w:autoSpaceDN w:val="0"/>
        <w:adjustRightInd w:val="0"/>
        <w:spacing w:line="360" w:lineRule="auto"/>
        <w:rPr>
          <w:sz w:val="20"/>
          <w:szCs w:val="20"/>
        </w:rPr>
      </w:pPr>
      <w:r w:rsidRPr="00A752EC">
        <w:rPr>
          <w:noProof/>
          <w:sz w:val="20"/>
          <w:szCs w:val="20"/>
          <w:lang w:val="en-GB" w:eastAsia="en-GB"/>
        </w:rPr>
        <w:lastRenderedPageBreak/>
        <w:drawing>
          <wp:inline distT="0" distB="0" distL="0" distR="0">
            <wp:extent cx="2654300" cy="2012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654300" cy="2012950"/>
                    </a:xfrm>
                    <a:prstGeom prst="rect">
                      <a:avLst/>
                    </a:prstGeom>
                    <a:noFill/>
                    <a:ln w="9525">
                      <a:noFill/>
                      <a:miter lim="800000"/>
                      <a:headEnd/>
                      <a:tailEnd/>
                    </a:ln>
                  </pic:spPr>
                </pic:pic>
              </a:graphicData>
            </a:graphic>
          </wp:inline>
        </w:drawing>
      </w:r>
      <w:r w:rsidRPr="00A752EC">
        <w:rPr>
          <w:noProof/>
          <w:sz w:val="20"/>
          <w:szCs w:val="20"/>
          <w:lang w:val="en-GB" w:eastAsia="en-GB"/>
        </w:rPr>
        <w:drawing>
          <wp:inline distT="0" distB="0" distL="0" distR="0">
            <wp:extent cx="2629053" cy="200983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33980" cy="2013599"/>
                    </a:xfrm>
                    <a:prstGeom prst="rect">
                      <a:avLst/>
                    </a:prstGeom>
                    <a:noFill/>
                    <a:ln w="9525">
                      <a:noFill/>
                      <a:miter lim="800000"/>
                      <a:headEnd/>
                      <a:tailEnd/>
                    </a:ln>
                  </pic:spPr>
                </pic:pic>
              </a:graphicData>
            </a:graphic>
          </wp:inline>
        </w:drawing>
      </w:r>
    </w:p>
    <w:p w:rsidR="001574A6" w:rsidRDefault="00FB07EB" w:rsidP="001574A6">
      <w:pPr>
        <w:widowControl w:val="0"/>
        <w:autoSpaceDE w:val="0"/>
        <w:autoSpaceDN w:val="0"/>
        <w:adjustRightInd w:val="0"/>
        <w:spacing w:line="360" w:lineRule="auto"/>
        <w:rPr>
          <w:sz w:val="20"/>
          <w:szCs w:val="20"/>
        </w:rPr>
      </w:pPr>
      <w:r>
        <w:rPr>
          <w:sz w:val="20"/>
          <w:szCs w:val="20"/>
        </w:rPr>
        <w:t>Figure. 3.3.2</w:t>
      </w:r>
      <w:r w:rsidR="005A1518">
        <w:rPr>
          <w:sz w:val="20"/>
          <w:szCs w:val="20"/>
        </w:rPr>
        <w:t xml:space="preserve">: </w:t>
      </w:r>
      <w:r>
        <w:rPr>
          <w:sz w:val="20"/>
          <w:szCs w:val="20"/>
        </w:rPr>
        <w:t>a)</w:t>
      </w:r>
      <w:r w:rsidR="005A1518">
        <w:rPr>
          <w:sz w:val="20"/>
          <w:szCs w:val="20"/>
        </w:rPr>
        <w:t xml:space="preserve"> gaps under testing; b</w:t>
      </w:r>
      <w:r>
        <w:rPr>
          <w:sz w:val="20"/>
          <w:szCs w:val="20"/>
        </w:rPr>
        <w:t>)</w:t>
      </w:r>
      <w:r w:rsidR="005A1518">
        <w:rPr>
          <w:sz w:val="20"/>
          <w:szCs w:val="20"/>
        </w:rPr>
        <w:t xml:space="preserve"> FEBs testing tool front panel.</w:t>
      </w:r>
    </w:p>
    <w:p w:rsidR="001574A6" w:rsidRPr="00A752EC" w:rsidRDefault="00B52D05" w:rsidP="001574A6">
      <w:pPr>
        <w:widowControl w:val="0"/>
        <w:autoSpaceDE w:val="0"/>
        <w:autoSpaceDN w:val="0"/>
        <w:adjustRightInd w:val="0"/>
        <w:spacing w:line="360" w:lineRule="auto"/>
        <w:rPr>
          <w:b/>
        </w:rPr>
      </w:pPr>
      <w:r>
        <w:rPr>
          <w:b/>
        </w:rPr>
        <w:t>3.4. Mylar and copper sheets c</w:t>
      </w:r>
      <w:r w:rsidR="001574A6" w:rsidRPr="00A752EC">
        <w:rPr>
          <w:b/>
        </w:rPr>
        <w:t>utting:</w:t>
      </w:r>
    </w:p>
    <w:p w:rsidR="001574A6" w:rsidRPr="00526F62" w:rsidRDefault="001574A6" w:rsidP="001574A6">
      <w:pPr>
        <w:widowControl w:val="0"/>
        <w:autoSpaceDE w:val="0"/>
        <w:autoSpaceDN w:val="0"/>
        <w:adjustRightInd w:val="0"/>
        <w:spacing w:line="360" w:lineRule="auto"/>
        <w:rPr>
          <w:sz w:val="22"/>
          <w:szCs w:val="22"/>
        </w:rPr>
      </w:pPr>
      <w:r w:rsidRPr="00526F62">
        <w:rPr>
          <w:sz w:val="22"/>
          <w:szCs w:val="22"/>
        </w:rPr>
        <w:t>Copper and Mylar sheets are cut with the help of scissor and knife. The top panel Mylar is slotted with the help of punch knife. All the cut sheets are stored in the assembly room for the assembly. Each sheet is cleaned before storing in the assembly room.</w:t>
      </w:r>
    </w:p>
    <w:p w:rsidR="001574A6" w:rsidRPr="00A752EC" w:rsidRDefault="001574A6" w:rsidP="001574A6">
      <w:pPr>
        <w:widowControl w:val="0"/>
        <w:autoSpaceDE w:val="0"/>
        <w:autoSpaceDN w:val="0"/>
        <w:adjustRightInd w:val="0"/>
        <w:spacing w:line="360" w:lineRule="auto"/>
        <w:rPr>
          <w:sz w:val="20"/>
          <w:szCs w:val="20"/>
        </w:rPr>
      </w:pPr>
      <w:r w:rsidRPr="00A752EC">
        <w:rPr>
          <w:noProof/>
          <w:sz w:val="20"/>
          <w:szCs w:val="20"/>
          <w:lang w:val="en-GB" w:eastAsia="en-GB"/>
        </w:rPr>
        <w:drawing>
          <wp:inline distT="0" distB="0" distL="0" distR="0">
            <wp:extent cx="2681605" cy="2060575"/>
            <wp:effectExtent l="19050" t="0" r="4445" b="0"/>
            <wp:docPr id="7" name="Picture 7" descr="DSC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038"/>
                    <pic:cNvPicPr>
                      <a:picLocks noChangeAspect="1" noChangeArrowheads="1"/>
                    </pic:cNvPicPr>
                  </pic:nvPicPr>
                  <pic:blipFill>
                    <a:blip r:embed="rId15"/>
                    <a:srcRect/>
                    <a:stretch>
                      <a:fillRect/>
                    </a:stretch>
                  </pic:blipFill>
                  <pic:spPr bwMode="auto">
                    <a:xfrm>
                      <a:off x="0" y="0"/>
                      <a:ext cx="2681605" cy="2060575"/>
                    </a:xfrm>
                    <a:prstGeom prst="rect">
                      <a:avLst/>
                    </a:prstGeom>
                    <a:noFill/>
                    <a:ln w="9525">
                      <a:noFill/>
                      <a:miter lim="800000"/>
                      <a:headEnd/>
                      <a:tailEnd/>
                    </a:ln>
                  </pic:spPr>
                </pic:pic>
              </a:graphicData>
            </a:graphic>
          </wp:inline>
        </w:drawing>
      </w:r>
      <w:r w:rsidRPr="00A752EC">
        <w:rPr>
          <w:noProof/>
          <w:sz w:val="20"/>
          <w:szCs w:val="20"/>
          <w:lang w:val="en-GB" w:eastAsia="en-GB"/>
        </w:rPr>
        <w:drawing>
          <wp:inline distT="0" distB="0" distL="0" distR="0">
            <wp:extent cx="2681605" cy="2060575"/>
            <wp:effectExtent l="19050" t="0" r="4445" b="0"/>
            <wp:docPr id="8" name="Picture 8" descr="DSC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051"/>
                    <pic:cNvPicPr>
                      <a:picLocks noChangeAspect="1" noChangeArrowheads="1"/>
                    </pic:cNvPicPr>
                  </pic:nvPicPr>
                  <pic:blipFill>
                    <a:blip r:embed="rId16"/>
                    <a:srcRect/>
                    <a:stretch>
                      <a:fillRect/>
                    </a:stretch>
                  </pic:blipFill>
                  <pic:spPr bwMode="auto">
                    <a:xfrm>
                      <a:off x="0" y="0"/>
                      <a:ext cx="2681605" cy="2060575"/>
                    </a:xfrm>
                    <a:prstGeom prst="rect">
                      <a:avLst/>
                    </a:prstGeom>
                    <a:noFill/>
                    <a:ln w="9525">
                      <a:noFill/>
                      <a:miter lim="800000"/>
                      <a:headEnd/>
                      <a:tailEnd/>
                    </a:ln>
                  </pic:spPr>
                </pic:pic>
              </a:graphicData>
            </a:graphic>
          </wp:inline>
        </w:drawing>
      </w:r>
    </w:p>
    <w:p w:rsidR="005F1A90" w:rsidRPr="00FB07EB" w:rsidRDefault="00FB07EB" w:rsidP="001574A6">
      <w:pPr>
        <w:widowControl w:val="0"/>
        <w:autoSpaceDE w:val="0"/>
        <w:autoSpaceDN w:val="0"/>
        <w:adjustRightInd w:val="0"/>
        <w:spacing w:line="360" w:lineRule="auto"/>
        <w:rPr>
          <w:sz w:val="22"/>
          <w:szCs w:val="22"/>
        </w:rPr>
      </w:pPr>
      <w:r w:rsidRPr="00FB07EB">
        <w:rPr>
          <w:sz w:val="22"/>
          <w:szCs w:val="22"/>
        </w:rPr>
        <w:t>Fig: 3.4</w:t>
      </w:r>
      <w:r w:rsidR="005A1518">
        <w:rPr>
          <w:sz w:val="22"/>
          <w:szCs w:val="22"/>
        </w:rPr>
        <w:t xml:space="preserve">: </w:t>
      </w:r>
      <w:r w:rsidRPr="00FB07EB">
        <w:rPr>
          <w:sz w:val="22"/>
          <w:szCs w:val="22"/>
        </w:rPr>
        <w:t>a)</w:t>
      </w:r>
      <w:r w:rsidR="005A1518">
        <w:rPr>
          <w:sz w:val="22"/>
          <w:szCs w:val="22"/>
        </w:rPr>
        <w:t xml:space="preserve"> copper sheet roll on cutting table; </w:t>
      </w:r>
      <w:r w:rsidRPr="00FB07EB">
        <w:rPr>
          <w:sz w:val="22"/>
          <w:szCs w:val="22"/>
        </w:rPr>
        <w:t>b)</w:t>
      </w:r>
      <w:r w:rsidR="005A1518">
        <w:rPr>
          <w:sz w:val="22"/>
          <w:szCs w:val="22"/>
        </w:rPr>
        <w:t xml:space="preserve"> coaxial and flat ribbon cables storage</w:t>
      </w:r>
      <w:r w:rsidR="00A218C3">
        <w:rPr>
          <w:sz w:val="22"/>
          <w:szCs w:val="22"/>
        </w:rPr>
        <w:t>.</w:t>
      </w:r>
      <w:r w:rsidR="005A1518">
        <w:rPr>
          <w:sz w:val="22"/>
          <w:szCs w:val="22"/>
        </w:rPr>
        <w:t xml:space="preserve"> </w:t>
      </w:r>
    </w:p>
    <w:p w:rsidR="001574A6" w:rsidRPr="00A752EC" w:rsidRDefault="00B52D05" w:rsidP="001574A6">
      <w:pPr>
        <w:widowControl w:val="0"/>
        <w:autoSpaceDE w:val="0"/>
        <w:autoSpaceDN w:val="0"/>
        <w:adjustRightInd w:val="0"/>
        <w:spacing w:line="360" w:lineRule="auto"/>
        <w:rPr>
          <w:b/>
        </w:rPr>
      </w:pPr>
      <w:r>
        <w:rPr>
          <w:b/>
        </w:rPr>
        <w:t>3.5. Gas pipes bending, c</w:t>
      </w:r>
      <w:r w:rsidR="00D4197A">
        <w:rPr>
          <w:b/>
        </w:rPr>
        <w:t>oaxial</w:t>
      </w:r>
      <w:r>
        <w:rPr>
          <w:b/>
        </w:rPr>
        <w:t xml:space="preserve"> and flat r</w:t>
      </w:r>
      <w:r w:rsidR="00D4197A">
        <w:rPr>
          <w:b/>
        </w:rPr>
        <w:t xml:space="preserve">ibbon </w:t>
      </w:r>
      <w:r>
        <w:rPr>
          <w:b/>
        </w:rPr>
        <w:t>cables p</w:t>
      </w:r>
      <w:r w:rsidR="001574A6" w:rsidRPr="00A752EC">
        <w:rPr>
          <w:b/>
        </w:rPr>
        <w:t>reparation:</w:t>
      </w:r>
    </w:p>
    <w:p w:rsidR="001574A6" w:rsidRPr="00A752EC" w:rsidRDefault="00B52D05" w:rsidP="001574A6">
      <w:pPr>
        <w:widowControl w:val="0"/>
        <w:autoSpaceDE w:val="0"/>
        <w:autoSpaceDN w:val="0"/>
        <w:adjustRightInd w:val="0"/>
        <w:spacing w:line="360" w:lineRule="auto"/>
        <w:rPr>
          <w:b/>
          <w:sz w:val="22"/>
          <w:szCs w:val="22"/>
        </w:rPr>
      </w:pPr>
      <w:r>
        <w:rPr>
          <w:b/>
          <w:sz w:val="22"/>
          <w:szCs w:val="22"/>
        </w:rPr>
        <w:t xml:space="preserve"> 3.5.1.</w:t>
      </w:r>
      <w:r w:rsidRPr="00A752EC">
        <w:rPr>
          <w:b/>
          <w:sz w:val="22"/>
          <w:szCs w:val="22"/>
        </w:rPr>
        <w:t xml:space="preserve"> Gas</w:t>
      </w:r>
      <w:r w:rsidR="001574A6" w:rsidRPr="00A752EC">
        <w:rPr>
          <w:b/>
          <w:sz w:val="22"/>
          <w:szCs w:val="22"/>
        </w:rPr>
        <w:t xml:space="preserve"> pipes bending:</w:t>
      </w:r>
    </w:p>
    <w:p w:rsidR="001574A6" w:rsidRPr="00526F62" w:rsidRDefault="00B52D05" w:rsidP="001574A6">
      <w:pPr>
        <w:widowControl w:val="0"/>
        <w:numPr>
          <w:ilvl w:val="0"/>
          <w:numId w:val="6"/>
        </w:numPr>
        <w:autoSpaceDE w:val="0"/>
        <w:autoSpaceDN w:val="0"/>
        <w:adjustRightInd w:val="0"/>
        <w:spacing w:line="360" w:lineRule="auto"/>
        <w:rPr>
          <w:sz w:val="22"/>
          <w:szCs w:val="22"/>
        </w:rPr>
      </w:pPr>
      <w:r w:rsidRPr="00526F62">
        <w:rPr>
          <w:sz w:val="22"/>
          <w:szCs w:val="22"/>
        </w:rPr>
        <w:t>The gas pipes are bent</w:t>
      </w:r>
      <w:r w:rsidR="001574A6" w:rsidRPr="00526F62">
        <w:rPr>
          <w:sz w:val="22"/>
          <w:szCs w:val="22"/>
        </w:rPr>
        <w:t xml:space="preserve"> with the help of jigs for the complete shape of the gas pipe. The gas pipes are heated with a controlled heating plate and then put in the cold water. The time duration for heating of each shape may vary and monitored closely during the process.  </w:t>
      </w:r>
    </w:p>
    <w:p w:rsidR="001574A6" w:rsidRPr="00526F62" w:rsidRDefault="001574A6" w:rsidP="001574A6">
      <w:pPr>
        <w:widowControl w:val="0"/>
        <w:numPr>
          <w:ilvl w:val="0"/>
          <w:numId w:val="6"/>
        </w:numPr>
        <w:autoSpaceDE w:val="0"/>
        <w:autoSpaceDN w:val="0"/>
        <w:adjustRightInd w:val="0"/>
        <w:spacing w:line="360" w:lineRule="auto"/>
        <w:rPr>
          <w:sz w:val="22"/>
          <w:szCs w:val="22"/>
        </w:rPr>
      </w:pPr>
      <w:r w:rsidRPr="00526F62">
        <w:rPr>
          <w:sz w:val="22"/>
          <w:szCs w:val="22"/>
        </w:rPr>
        <w:t xml:space="preserve">The gas pipes must not have any kinks and no </w:t>
      </w:r>
      <w:r w:rsidR="006834E8" w:rsidRPr="00526F62">
        <w:rPr>
          <w:sz w:val="22"/>
          <w:szCs w:val="22"/>
        </w:rPr>
        <w:t>overheating</w:t>
      </w:r>
      <w:r w:rsidRPr="00526F62">
        <w:rPr>
          <w:sz w:val="22"/>
          <w:szCs w:val="22"/>
        </w:rPr>
        <w:t>.</w:t>
      </w:r>
    </w:p>
    <w:p w:rsidR="001574A6" w:rsidRDefault="001574A6" w:rsidP="001574A6">
      <w:pPr>
        <w:widowControl w:val="0"/>
        <w:autoSpaceDE w:val="0"/>
        <w:autoSpaceDN w:val="0"/>
        <w:adjustRightInd w:val="0"/>
        <w:spacing w:line="360" w:lineRule="auto"/>
        <w:rPr>
          <w:sz w:val="20"/>
          <w:szCs w:val="20"/>
        </w:rPr>
      </w:pPr>
      <w:r w:rsidRPr="00A752EC">
        <w:rPr>
          <w:noProof/>
          <w:sz w:val="20"/>
          <w:szCs w:val="20"/>
          <w:lang w:val="en-GB" w:eastAsia="en-GB"/>
        </w:rPr>
        <w:lastRenderedPageBreak/>
        <w:drawing>
          <wp:inline distT="0" distB="0" distL="0" distR="0">
            <wp:extent cx="2743200" cy="20605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743200" cy="2060575"/>
                    </a:xfrm>
                    <a:prstGeom prst="rect">
                      <a:avLst/>
                    </a:prstGeom>
                    <a:noFill/>
                    <a:ln w="9525">
                      <a:noFill/>
                      <a:miter lim="800000"/>
                      <a:headEnd/>
                      <a:tailEnd/>
                    </a:ln>
                  </pic:spPr>
                </pic:pic>
              </a:graphicData>
            </a:graphic>
          </wp:inline>
        </w:drawing>
      </w:r>
      <w:r w:rsidRPr="00A752EC">
        <w:rPr>
          <w:noProof/>
          <w:sz w:val="20"/>
          <w:szCs w:val="20"/>
          <w:lang w:val="en-GB" w:eastAsia="en-GB"/>
        </w:rPr>
        <w:drawing>
          <wp:inline distT="0" distB="0" distL="0" distR="0">
            <wp:extent cx="2679913" cy="2062886"/>
            <wp:effectExtent l="19050" t="0" r="6137" b="0"/>
            <wp:docPr id="10" name="Picture 10" descr="DSC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024"/>
                    <pic:cNvPicPr>
                      <a:picLocks noChangeAspect="1" noChangeArrowheads="1"/>
                    </pic:cNvPicPr>
                  </pic:nvPicPr>
                  <pic:blipFill>
                    <a:blip r:embed="rId18"/>
                    <a:srcRect/>
                    <a:stretch>
                      <a:fillRect/>
                    </a:stretch>
                  </pic:blipFill>
                  <pic:spPr bwMode="auto">
                    <a:xfrm>
                      <a:off x="0" y="0"/>
                      <a:ext cx="2681605" cy="2064188"/>
                    </a:xfrm>
                    <a:prstGeom prst="rect">
                      <a:avLst/>
                    </a:prstGeom>
                    <a:noFill/>
                    <a:ln w="9525">
                      <a:noFill/>
                      <a:miter lim="800000"/>
                      <a:headEnd/>
                      <a:tailEnd/>
                    </a:ln>
                  </pic:spPr>
                </pic:pic>
              </a:graphicData>
            </a:graphic>
          </wp:inline>
        </w:drawing>
      </w:r>
    </w:p>
    <w:p w:rsidR="005A1518" w:rsidRPr="00A752EC" w:rsidRDefault="005A1518" w:rsidP="001574A6">
      <w:pPr>
        <w:widowControl w:val="0"/>
        <w:autoSpaceDE w:val="0"/>
        <w:autoSpaceDN w:val="0"/>
        <w:adjustRightInd w:val="0"/>
        <w:spacing w:line="360" w:lineRule="auto"/>
        <w:rPr>
          <w:sz w:val="20"/>
          <w:szCs w:val="20"/>
        </w:rPr>
      </w:pPr>
      <w:r>
        <w:rPr>
          <w:sz w:val="20"/>
          <w:szCs w:val="20"/>
        </w:rPr>
        <w:t>Figure 3.5.1: a) cables soldering with adopter board; b) gas pipes bending tool</w:t>
      </w:r>
      <w:r w:rsidR="00A218C3">
        <w:rPr>
          <w:sz w:val="20"/>
          <w:szCs w:val="20"/>
        </w:rPr>
        <w:t>.</w:t>
      </w:r>
    </w:p>
    <w:p w:rsidR="001574A6" w:rsidRPr="00A752EC" w:rsidRDefault="00B52D05" w:rsidP="001574A6">
      <w:pPr>
        <w:widowControl w:val="0"/>
        <w:autoSpaceDE w:val="0"/>
        <w:autoSpaceDN w:val="0"/>
        <w:adjustRightInd w:val="0"/>
        <w:spacing w:line="360" w:lineRule="auto"/>
        <w:rPr>
          <w:b/>
          <w:sz w:val="22"/>
          <w:szCs w:val="22"/>
        </w:rPr>
      </w:pPr>
      <w:r>
        <w:rPr>
          <w:b/>
          <w:sz w:val="22"/>
          <w:szCs w:val="22"/>
        </w:rPr>
        <w:t>3.5.2. Coaxial and f</w:t>
      </w:r>
      <w:r w:rsidR="001574A6" w:rsidRPr="00A752EC">
        <w:rPr>
          <w:b/>
          <w:sz w:val="22"/>
          <w:szCs w:val="22"/>
        </w:rPr>
        <w:t>lat ribbon cables preparation:</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The coaxial cables are prepared manually and then soldered with the adopter boards.</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The tools used for the preparation of coaxial cables are wire strippers and wire cutters.</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The lengths of conductor and braid ends are selected with the help of jig screwed to the wire stripper.</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Each cable is tested for the insulation with the ground braid and central conductor.</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The flat cables are cut with the ribbon cable cutter and the length of each cable is measured before attaching connectors to the ends.</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The flat ribbon cables are prepared with the help of vice.</w:t>
      </w:r>
    </w:p>
    <w:p w:rsidR="001574A6" w:rsidRPr="00526F62" w:rsidRDefault="001574A6" w:rsidP="001574A6">
      <w:pPr>
        <w:widowControl w:val="0"/>
        <w:numPr>
          <w:ilvl w:val="0"/>
          <w:numId w:val="7"/>
        </w:numPr>
        <w:autoSpaceDE w:val="0"/>
        <w:autoSpaceDN w:val="0"/>
        <w:adjustRightInd w:val="0"/>
        <w:spacing w:line="360" w:lineRule="auto"/>
        <w:rPr>
          <w:sz w:val="22"/>
          <w:szCs w:val="22"/>
        </w:rPr>
      </w:pPr>
      <w:r w:rsidRPr="00526F62">
        <w:rPr>
          <w:sz w:val="22"/>
          <w:szCs w:val="22"/>
        </w:rPr>
        <w:t>Each flat ribbon cable is tested before storage.</w:t>
      </w:r>
    </w:p>
    <w:p w:rsidR="001574A6" w:rsidRPr="00901FD7" w:rsidRDefault="001574A6" w:rsidP="001574A6">
      <w:pPr>
        <w:widowControl w:val="0"/>
        <w:numPr>
          <w:ilvl w:val="0"/>
          <w:numId w:val="7"/>
        </w:numPr>
        <w:autoSpaceDE w:val="0"/>
        <w:autoSpaceDN w:val="0"/>
        <w:adjustRightInd w:val="0"/>
        <w:spacing w:line="360" w:lineRule="auto"/>
        <w:rPr>
          <w:sz w:val="20"/>
          <w:szCs w:val="20"/>
        </w:rPr>
      </w:pPr>
      <w:r w:rsidRPr="00901FD7">
        <w:rPr>
          <w:sz w:val="22"/>
          <w:szCs w:val="22"/>
        </w:rPr>
        <w:t>The flat cable for the FEB supply is also cut, prepared and tested with the ribbon cable tester.</w:t>
      </w:r>
      <w:r w:rsidRPr="00901FD7">
        <w:rPr>
          <w:sz w:val="20"/>
          <w:szCs w:val="20"/>
        </w:rPr>
        <w:t xml:space="preserve">  </w:t>
      </w:r>
    </w:p>
    <w:p w:rsidR="001574A6" w:rsidRPr="00D33A55" w:rsidRDefault="005F1A90" w:rsidP="009103E8">
      <w:pPr>
        <w:pStyle w:val="ListParagraph"/>
        <w:widowControl w:val="0"/>
        <w:numPr>
          <w:ilvl w:val="0"/>
          <w:numId w:val="25"/>
        </w:numPr>
        <w:autoSpaceDE w:val="0"/>
        <w:autoSpaceDN w:val="0"/>
        <w:adjustRightInd w:val="0"/>
        <w:spacing w:line="360" w:lineRule="auto"/>
        <w:rPr>
          <w:b/>
          <w:sz w:val="32"/>
          <w:szCs w:val="32"/>
        </w:rPr>
      </w:pPr>
      <w:r w:rsidRPr="00D33A55">
        <w:rPr>
          <w:b/>
          <w:sz w:val="32"/>
          <w:szCs w:val="32"/>
        </w:rPr>
        <w:t>RPCs a</w:t>
      </w:r>
      <w:r w:rsidR="00D07988" w:rsidRPr="00D33A55">
        <w:rPr>
          <w:b/>
          <w:sz w:val="32"/>
          <w:szCs w:val="32"/>
        </w:rPr>
        <w:t>ssembly</w:t>
      </w:r>
      <w:r w:rsidRPr="00D33A55">
        <w:rPr>
          <w:b/>
          <w:sz w:val="32"/>
          <w:szCs w:val="32"/>
        </w:rPr>
        <w:t xml:space="preserve"> procedure.</w:t>
      </w:r>
      <w:r w:rsidR="001574A6" w:rsidRPr="00D33A55">
        <w:rPr>
          <w:b/>
          <w:sz w:val="32"/>
          <w:szCs w:val="32"/>
        </w:rPr>
        <w:t xml:space="preserve"> </w:t>
      </w:r>
    </w:p>
    <w:p w:rsidR="005F1A90" w:rsidRPr="00526F62" w:rsidRDefault="007310D8" w:rsidP="005F1A90">
      <w:pPr>
        <w:pStyle w:val="ListParagraph"/>
        <w:widowControl w:val="0"/>
        <w:autoSpaceDE w:val="0"/>
        <w:autoSpaceDN w:val="0"/>
        <w:adjustRightInd w:val="0"/>
        <w:spacing w:line="360" w:lineRule="auto"/>
        <w:ind w:left="360"/>
        <w:rPr>
          <w:sz w:val="22"/>
          <w:szCs w:val="22"/>
        </w:rPr>
      </w:pPr>
      <w:r>
        <w:rPr>
          <w:sz w:val="22"/>
          <w:szCs w:val="22"/>
        </w:rPr>
        <w:t xml:space="preserve">Detail </w:t>
      </w:r>
      <w:r w:rsidRPr="00526F62">
        <w:rPr>
          <w:sz w:val="22"/>
          <w:szCs w:val="22"/>
        </w:rPr>
        <w:t>procedure</w:t>
      </w:r>
      <w:r w:rsidR="005F1A90" w:rsidRPr="00526F62">
        <w:rPr>
          <w:sz w:val="22"/>
          <w:szCs w:val="22"/>
        </w:rPr>
        <w:t xml:space="preserve"> is as follow.</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Open the top panel and blow dry air to clean any dust inside</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Screw the side support angles not fully tight</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Aligned the bottom Mylar sheet 5mm larger in size in width, that slight part is underneath the side support angles and double stick it to the panel</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Tight the screws of side supports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Faraday Cage envelop on the Mylar sheet and double stick it to the bottom Mylar</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Double stick a Mylar sheet (full gap size) on the envelope</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Cut the Mylar and copper sheet at the HV slot and insulate it with the insulation tape</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Insert copper braid on HV and 0V cables on all three gaps with the shrinkable sleeves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lastRenderedPageBreak/>
        <w:t>Remove the top insulation sheet from the full gap both sides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Note ID numbers of all three gaps on the chamber assembly book</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the full gap on the Mylar sheet</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Insert the gas pipes on the full gap by the heating</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Insert gas block pieces at the other two ends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Double stick copper strip sheet with the full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Double stick Mylar cut pieces with the copper strip sheet</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three protection strips underneath the strip sheet at soldering points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Remove the insulation from the cut gaps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the narrow cut gap on the sandwich</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Double stick a cut piece of Mylar sheet with the narrow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Connect the gas pipe and two U tubes on the inlets of narrow gap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Insert one gas block piece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copper sheet on the gas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the soldering protection strips at the soldering points underneath the copper sheet</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Solder the coaxial cables at ferrule end and conductor end with the copper sheet and copper strip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Place the wide gas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Connect the gas pipe and U tubes, connect them with the other ends of Narrow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Insert gas block piece at one inlet of top wide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Double the Mylar with the wide gas gap</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Place copper sheet on the gap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Place soldering protection strip underneath the copper sheet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Solder the coaxial cables at ferrule end and conductor end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Remove the six soldering protection strips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Solder the top and bottom copper sheets with soldering protection strip underneath the copper sheets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Double stick the Mylar sheet with slots for the coaxial cables with top panel </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Cut the Mylar at the HV connection and insulate it with insulation tape</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Remove the soldering protection strips</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Close the panel and tight the screws to 10Nm-15Nm torque.</w:t>
      </w:r>
    </w:p>
    <w:p w:rsidR="001574A6" w:rsidRPr="00526F62" w:rsidRDefault="001574A6" w:rsidP="001574A6">
      <w:pPr>
        <w:widowControl w:val="0"/>
        <w:numPr>
          <w:ilvl w:val="0"/>
          <w:numId w:val="9"/>
        </w:numPr>
        <w:autoSpaceDE w:val="0"/>
        <w:autoSpaceDN w:val="0"/>
        <w:adjustRightInd w:val="0"/>
        <w:spacing w:line="360" w:lineRule="auto"/>
        <w:rPr>
          <w:sz w:val="22"/>
          <w:szCs w:val="22"/>
        </w:rPr>
      </w:pPr>
      <w:r w:rsidRPr="00526F62">
        <w:rPr>
          <w:sz w:val="22"/>
          <w:szCs w:val="22"/>
        </w:rPr>
        <w:t xml:space="preserve">Assembled chambers are then stored for the initial quality tests.  </w:t>
      </w:r>
    </w:p>
    <w:p w:rsidR="00D07988" w:rsidRDefault="00D07988" w:rsidP="001574A6">
      <w:pPr>
        <w:widowControl w:val="0"/>
        <w:autoSpaceDE w:val="0"/>
        <w:autoSpaceDN w:val="0"/>
        <w:adjustRightInd w:val="0"/>
        <w:spacing w:line="360" w:lineRule="auto"/>
        <w:rPr>
          <w:sz w:val="20"/>
          <w:szCs w:val="20"/>
        </w:rPr>
      </w:pPr>
    </w:p>
    <w:p w:rsidR="00D07988" w:rsidRDefault="00D07988" w:rsidP="001574A6">
      <w:pPr>
        <w:widowControl w:val="0"/>
        <w:autoSpaceDE w:val="0"/>
        <w:autoSpaceDN w:val="0"/>
        <w:adjustRightInd w:val="0"/>
        <w:spacing w:line="360" w:lineRule="auto"/>
        <w:rPr>
          <w:sz w:val="20"/>
          <w:szCs w:val="20"/>
        </w:rPr>
      </w:pPr>
      <w:r>
        <w:rPr>
          <w:noProof/>
          <w:sz w:val="20"/>
          <w:szCs w:val="20"/>
          <w:lang w:val="en-GB" w:eastAsia="en-GB"/>
        </w:rPr>
        <w:lastRenderedPageBreak/>
        <w:drawing>
          <wp:anchor distT="0" distB="0" distL="114300" distR="114300" simplePos="0" relativeHeight="251665408" behindDoc="1" locked="0" layoutInCell="1" allowOverlap="1">
            <wp:simplePos x="0" y="0"/>
            <wp:positionH relativeFrom="column">
              <wp:posOffset>2628265</wp:posOffset>
            </wp:positionH>
            <wp:positionV relativeFrom="paragraph">
              <wp:posOffset>160655</wp:posOffset>
            </wp:positionV>
            <wp:extent cx="2891790" cy="2150110"/>
            <wp:effectExtent l="19050" t="0" r="3810" b="0"/>
            <wp:wrapTight wrapText="bothSides">
              <wp:wrapPolygon edited="0">
                <wp:start x="-142" y="0"/>
                <wp:lineTo x="-142" y="21434"/>
                <wp:lineTo x="21628" y="21434"/>
                <wp:lineTo x="21628" y="0"/>
                <wp:lineTo x="-142" y="0"/>
              </wp:wrapPolygon>
            </wp:wrapTight>
            <wp:docPr id="12" name="Picture 12" descr="DSC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659"/>
                    <pic:cNvPicPr>
                      <a:picLocks noChangeAspect="1" noChangeArrowheads="1"/>
                    </pic:cNvPicPr>
                  </pic:nvPicPr>
                  <pic:blipFill>
                    <a:blip r:embed="rId19"/>
                    <a:srcRect/>
                    <a:stretch>
                      <a:fillRect/>
                    </a:stretch>
                  </pic:blipFill>
                  <pic:spPr bwMode="auto">
                    <a:xfrm>
                      <a:off x="0" y="0"/>
                      <a:ext cx="2891790" cy="2150110"/>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80768" behindDoc="1" locked="0" layoutInCell="1" allowOverlap="1">
            <wp:simplePos x="0" y="0"/>
            <wp:positionH relativeFrom="column">
              <wp:posOffset>-341630</wp:posOffset>
            </wp:positionH>
            <wp:positionV relativeFrom="paragraph">
              <wp:posOffset>161290</wp:posOffset>
            </wp:positionV>
            <wp:extent cx="2840990" cy="2150110"/>
            <wp:effectExtent l="19050" t="0" r="0" b="0"/>
            <wp:wrapTight wrapText="bothSides">
              <wp:wrapPolygon edited="0">
                <wp:start x="-145" y="0"/>
                <wp:lineTo x="-145" y="21434"/>
                <wp:lineTo x="21581" y="21434"/>
                <wp:lineTo x="21581" y="0"/>
                <wp:lineTo x="-145" y="0"/>
              </wp:wrapPolygon>
            </wp:wrapTight>
            <wp:docPr id="45" name="Picture 11" descr="DSC0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643"/>
                    <pic:cNvPicPr>
                      <a:picLocks noChangeAspect="1" noChangeArrowheads="1"/>
                    </pic:cNvPicPr>
                  </pic:nvPicPr>
                  <pic:blipFill>
                    <a:blip r:embed="rId20"/>
                    <a:srcRect r="1897"/>
                    <a:stretch>
                      <a:fillRect/>
                    </a:stretch>
                  </pic:blipFill>
                  <pic:spPr bwMode="auto">
                    <a:xfrm>
                      <a:off x="0" y="0"/>
                      <a:ext cx="2840990" cy="2150110"/>
                    </a:xfrm>
                    <a:prstGeom prst="rect">
                      <a:avLst/>
                    </a:prstGeom>
                    <a:noFill/>
                    <a:ln w="9525">
                      <a:noFill/>
                      <a:miter lim="800000"/>
                      <a:headEnd/>
                      <a:tailEnd/>
                    </a:ln>
                  </pic:spPr>
                </pic:pic>
              </a:graphicData>
            </a:graphic>
          </wp:anchor>
        </w:drawing>
      </w:r>
    </w:p>
    <w:p w:rsidR="00A218C3" w:rsidRPr="00A752EC" w:rsidRDefault="003B0D07" w:rsidP="001574A6">
      <w:pPr>
        <w:widowControl w:val="0"/>
        <w:autoSpaceDE w:val="0"/>
        <w:autoSpaceDN w:val="0"/>
        <w:adjustRightInd w:val="0"/>
        <w:spacing w:line="360" w:lineRule="auto"/>
        <w:rPr>
          <w:sz w:val="20"/>
          <w:szCs w:val="20"/>
        </w:rPr>
      </w:pPr>
      <w:r>
        <w:rPr>
          <w:noProof/>
          <w:sz w:val="20"/>
          <w:szCs w:val="20"/>
          <w:lang w:val="en-GB" w:eastAsia="en-GB"/>
        </w:rPr>
        <w:drawing>
          <wp:anchor distT="0" distB="0" distL="114300" distR="114300" simplePos="0" relativeHeight="251662336" behindDoc="1" locked="0" layoutInCell="1" allowOverlap="1">
            <wp:simplePos x="0" y="0"/>
            <wp:positionH relativeFrom="column">
              <wp:posOffset>2628265</wp:posOffset>
            </wp:positionH>
            <wp:positionV relativeFrom="paragraph">
              <wp:posOffset>165100</wp:posOffset>
            </wp:positionV>
            <wp:extent cx="2966085" cy="2077085"/>
            <wp:effectExtent l="19050" t="0" r="5715" b="0"/>
            <wp:wrapTight wrapText="bothSides">
              <wp:wrapPolygon edited="0">
                <wp:start x="-139" y="0"/>
                <wp:lineTo x="-139" y="21395"/>
                <wp:lineTo x="21642" y="21395"/>
                <wp:lineTo x="21642" y="0"/>
                <wp:lineTo x="-139" y="0"/>
              </wp:wrapPolygon>
            </wp:wrapTight>
            <wp:docPr id="14" name="Picture 14" descr="DSC0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686"/>
                    <pic:cNvPicPr>
                      <a:picLocks noChangeAspect="1" noChangeArrowheads="1"/>
                    </pic:cNvPicPr>
                  </pic:nvPicPr>
                  <pic:blipFill>
                    <a:blip r:embed="rId21"/>
                    <a:srcRect/>
                    <a:stretch>
                      <a:fillRect/>
                    </a:stretch>
                  </pic:blipFill>
                  <pic:spPr bwMode="auto">
                    <a:xfrm>
                      <a:off x="0" y="0"/>
                      <a:ext cx="2966085" cy="2077085"/>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76672" behindDoc="1" locked="0" layoutInCell="1" allowOverlap="1">
            <wp:simplePos x="0" y="0"/>
            <wp:positionH relativeFrom="column">
              <wp:posOffset>-341630</wp:posOffset>
            </wp:positionH>
            <wp:positionV relativeFrom="paragraph">
              <wp:posOffset>165100</wp:posOffset>
            </wp:positionV>
            <wp:extent cx="2840990" cy="2077085"/>
            <wp:effectExtent l="19050" t="0" r="0" b="0"/>
            <wp:wrapTight wrapText="bothSides">
              <wp:wrapPolygon edited="0">
                <wp:start x="-145" y="0"/>
                <wp:lineTo x="-145" y="21395"/>
                <wp:lineTo x="21581" y="21395"/>
                <wp:lineTo x="21581" y="0"/>
                <wp:lineTo x="-145" y="0"/>
              </wp:wrapPolygon>
            </wp:wrapTight>
            <wp:docPr id="13" name="Picture 13" descr="DSC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674"/>
                    <pic:cNvPicPr>
                      <a:picLocks noChangeAspect="1" noChangeArrowheads="1"/>
                    </pic:cNvPicPr>
                  </pic:nvPicPr>
                  <pic:blipFill>
                    <a:blip r:embed="rId22"/>
                    <a:srcRect/>
                    <a:stretch>
                      <a:fillRect/>
                    </a:stretch>
                  </pic:blipFill>
                  <pic:spPr bwMode="auto">
                    <a:xfrm>
                      <a:off x="0" y="0"/>
                      <a:ext cx="2840990" cy="2077085"/>
                    </a:xfrm>
                    <a:prstGeom prst="rect">
                      <a:avLst/>
                    </a:prstGeom>
                    <a:noFill/>
                    <a:ln w="9525">
                      <a:noFill/>
                      <a:miter lim="800000"/>
                      <a:headEnd/>
                      <a:tailEnd/>
                    </a:ln>
                  </pic:spPr>
                </pic:pic>
              </a:graphicData>
            </a:graphic>
          </wp:anchor>
        </w:drawing>
      </w:r>
      <w:r w:rsidR="00A218C3">
        <w:rPr>
          <w:sz w:val="20"/>
          <w:szCs w:val="20"/>
        </w:rPr>
        <w:t xml:space="preserve">Figure 4: a) Mylar on copper sheet at the bottom panel; b) gas gaps insulation removal. </w:t>
      </w:r>
    </w:p>
    <w:p w:rsidR="00A218C3" w:rsidRDefault="003B0D07" w:rsidP="001574A6">
      <w:pPr>
        <w:widowControl w:val="0"/>
        <w:autoSpaceDE w:val="0"/>
        <w:autoSpaceDN w:val="0"/>
        <w:adjustRightInd w:val="0"/>
        <w:spacing w:line="360" w:lineRule="auto"/>
        <w:rPr>
          <w:sz w:val="20"/>
          <w:szCs w:val="20"/>
        </w:rPr>
      </w:pPr>
      <w:r>
        <w:rPr>
          <w:noProof/>
          <w:sz w:val="20"/>
          <w:szCs w:val="20"/>
          <w:lang w:val="en-GB" w:eastAsia="en-GB"/>
        </w:rPr>
        <w:drawing>
          <wp:anchor distT="0" distB="0" distL="114300" distR="114300" simplePos="0" relativeHeight="251663360" behindDoc="1" locked="0" layoutInCell="1" allowOverlap="1">
            <wp:simplePos x="0" y="0"/>
            <wp:positionH relativeFrom="column">
              <wp:posOffset>2705100</wp:posOffset>
            </wp:positionH>
            <wp:positionV relativeFrom="paragraph">
              <wp:posOffset>162560</wp:posOffset>
            </wp:positionV>
            <wp:extent cx="2811145" cy="2099310"/>
            <wp:effectExtent l="19050" t="0" r="8255" b="0"/>
            <wp:wrapTight wrapText="bothSides">
              <wp:wrapPolygon edited="0">
                <wp:start x="-146" y="0"/>
                <wp:lineTo x="-146" y="21365"/>
                <wp:lineTo x="21663" y="21365"/>
                <wp:lineTo x="21663" y="0"/>
                <wp:lineTo x="-146" y="0"/>
              </wp:wrapPolygon>
            </wp:wrapTight>
            <wp:docPr id="16" name="Picture 16" descr="DSC0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793"/>
                    <pic:cNvPicPr>
                      <a:picLocks noChangeAspect="1" noChangeArrowheads="1"/>
                    </pic:cNvPicPr>
                  </pic:nvPicPr>
                  <pic:blipFill>
                    <a:blip r:embed="rId23"/>
                    <a:srcRect/>
                    <a:stretch>
                      <a:fillRect/>
                    </a:stretch>
                  </pic:blipFill>
                  <pic:spPr bwMode="auto">
                    <a:xfrm>
                      <a:off x="0" y="0"/>
                      <a:ext cx="2811145" cy="2099310"/>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77696" behindDoc="1" locked="0" layoutInCell="1" allowOverlap="1">
            <wp:simplePos x="0" y="0"/>
            <wp:positionH relativeFrom="column">
              <wp:posOffset>-341630</wp:posOffset>
            </wp:positionH>
            <wp:positionV relativeFrom="paragraph">
              <wp:posOffset>161925</wp:posOffset>
            </wp:positionV>
            <wp:extent cx="2840990" cy="2099310"/>
            <wp:effectExtent l="19050" t="0" r="0" b="0"/>
            <wp:wrapTight wrapText="bothSides">
              <wp:wrapPolygon edited="0">
                <wp:start x="-145" y="0"/>
                <wp:lineTo x="-145" y="21365"/>
                <wp:lineTo x="21581" y="21365"/>
                <wp:lineTo x="21581" y="0"/>
                <wp:lineTo x="-145" y="0"/>
              </wp:wrapPolygon>
            </wp:wrapTight>
            <wp:docPr id="15" name="Picture 15" descr="DSC0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780"/>
                    <pic:cNvPicPr>
                      <a:picLocks noChangeAspect="1" noChangeArrowheads="1"/>
                    </pic:cNvPicPr>
                  </pic:nvPicPr>
                  <pic:blipFill>
                    <a:blip r:embed="rId24"/>
                    <a:srcRect/>
                    <a:stretch>
                      <a:fillRect/>
                    </a:stretch>
                  </pic:blipFill>
                  <pic:spPr bwMode="auto">
                    <a:xfrm>
                      <a:off x="0" y="0"/>
                      <a:ext cx="2840990" cy="2099310"/>
                    </a:xfrm>
                    <a:prstGeom prst="rect">
                      <a:avLst/>
                    </a:prstGeom>
                    <a:noFill/>
                    <a:ln w="9525">
                      <a:noFill/>
                      <a:miter lim="800000"/>
                      <a:headEnd/>
                      <a:tailEnd/>
                    </a:ln>
                  </pic:spPr>
                </pic:pic>
              </a:graphicData>
            </a:graphic>
          </wp:anchor>
        </w:drawing>
      </w:r>
      <w:r w:rsidR="00A218C3">
        <w:rPr>
          <w:sz w:val="20"/>
          <w:szCs w:val="20"/>
        </w:rPr>
        <w:t xml:space="preserve">Figure 4: c) strip sheet covering with Mylar for insulation; d) top narrow gap at the strip sheet. </w:t>
      </w:r>
    </w:p>
    <w:p w:rsidR="000E3162" w:rsidRDefault="002120ED" w:rsidP="00D07988">
      <w:pPr>
        <w:widowControl w:val="0"/>
        <w:autoSpaceDE w:val="0"/>
        <w:autoSpaceDN w:val="0"/>
        <w:adjustRightInd w:val="0"/>
        <w:spacing w:line="360" w:lineRule="auto"/>
        <w:rPr>
          <w:sz w:val="20"/>
          <w:szCs w:val="20"/>
        </w:rPr>
      </w:pPr>
      <w:r>
        <w:rPr>
          <w:sz w:val="20"/>
          <w:szCs w:val="20"/>
        </w:rPr>
        <w:t>Figure 4</w:t>
      </w:r>
      <w:r w:rsidR="00A218C3">
        <w:rPr>
          <w:sz w:val="20"/>
          <w:szCs w:val="20"/>
        </w:rPr>
        <w:t>: e) soldering of coaxial cables with strips</w:t>
      </w:r>
      <w:r>
        <w:rPr>
          <w:sz w:val="20"/>
          <w:szCs w:val="20"/>
        </w:rPr>
        <w:t xml:space="preserve">; f) gas pipes connection, copper sheets with adopter boards at faraday cage. </w:t>
      </w:r>
    </w:p>
    <w:p w:rsidR="003B0D07" w:rsidRDefault="003B0D07" w:rsidP="001574A6">
      <w:pPr>
        <w:widowControl w:val="0"/>
        <w:autoSpaceDE w:val="0"/>
        <w:autoSpaceDN w:val="0"/>
        <w:adjustRightInd w:val="0"/>
        <w:spacing w:line="360" w:lineRule="auto"/>
        <w:rPr>
          <w:noProof/>
          <w:sz w:val="20"/>
          <w:szCs w:val="20"/>
          <w:lang w:val="en-GB" w:eastAsia="en-GB"/>
        </w:rPr>
      </w:pPr>
    </w:p>
    <w:p w:rsidR="003B0D07" w:rsidRDefault="003B0D07" w:rsidP="001574A6">
      <w:pPr>
        <w:widowControl w:val="0"/>
        <w:autoSpaceDE w:val="0"/>
        <w:autoSpaceDN w:val="0"/>
        <w:adjustRightInd w:val="0"/>
        <w:spacing w:line="360" w:lineRule="auto"/>
        <w:rPr>
          <w:noProof/>
          <w:sz w:val="20"/>
          <w:szCs w:val="20"/>
          <w:lang w:val="en-GB" w:eastAsia="en-GB"/>
        </w:rPr>
      </w:pPr>
    </w:p>
    <w:p w:rsidR="003B0D07" w:rsidRDefault="003B0D07" w:rsidP="001574A6">
      <w:pPr>
        <w:widowControl w:val="0"/>
        <w:autoSpaceDE w:val="0"/>
        <w:autoSpaceDN w:val="0"/>
        <w:adjustRightInd w:val="0"/>
        <w:spacing w:line="360" w:lineRule="auto"/>
        <w:rPr>
          <w:noProof/>
          <w:sz w:val="20"/>
          <w:szCs w:val="20"/>
          <w:lang w:val="en-GB" w:eastAsia="en-GB"/>
        </w:rPr>
      </w:pPr>
    </w:p>
    <w:p w:rsidR="003B0D07" w:rsidRDefault="003B0D07" w:rsidP="001574A6">
      <w:pPr>
        <w:widowControl w:val="0"/>
        <w:autoSpaceDE w:val="0"/>
        <w:autoSpaceDN w:val="0"/>
        <w:adjustRightInd w:val="0"/>
        <w:spacing w:line="360" w:lineRule="auto"/>
        <w:rPr>
          <w:noProof/>
          <w:sz w:val="20"/>
          <w:szCs w:val="20"/>
          <w:lang w:val="en-GB" w:eastAsia="en-GB"/>
        </w:rPr>
      </w:pPr>
    </w:p>
    <w:p w:rsidR="002120ED" w:rsidRPr="00A752EC" w:rsidRDefault="003B0D07" w:rsidP="001574A6">
      <w:pPr>
        <w:widowControl w:val="0"/>
        <w:autoSpaceDE w:val="0"/>
        <w:autoSpaceDN w:val="0"/>
        <w:adjustRightInd w:val="0"/>
        <w:spacing w:line="360" w:lineRule="auto"/>
        <w:rPr>
          <w:sz w:val="20"/>
          <w:szCs w:val="20"/>
        </w:rPr>
      </w:pPr>
      <w:r>
        <w:rPr>
          <w:noProof/>
          <w:sz w:val="20"/>
          <w:szCs w:val="20"/>
          <w:lang w:val="en-GB" w:eastAsia="en-GB"/>
        </w:rPr>
        <w:lastRenderedPageBreak/>
        <w:drawing>
          <wp:anchor distT="0" distB="0" distL="114300" distR="114300" simplePos="0" relativeHeight="251678720" behindDoc="1" locked="0" layoutInCell="1" allowOverlap="1">
            <wp:simplePos x="0" y="0"/>
            <wp:positionH relativeFrom="column">
              <wp:posOffset>-655955</wp:posOffset>
            </wp:positionH>
            <wp:positionV relativeFrom="paragraph">
              <wp:posOffset>2384425</wp:posOffset>
            </wp:positionV>
            <wp:extent cx="3030855" cy="2011680"/>
            <wp:effectExtent l="19050" t="0" r="0" b="0"/>
            <wp:wrapTight wrapText="bothSides">
              <wp:wrapPolygon edited="0">
                <wp:start x="-136" y="0"/>
                <wp:lineTo x="-136" y="21477"/>
                <wp:lineTo x="21586" y="21477"/>
                <wp:lineTo x="21586" y="0"/>
                <wp:lineTo x="-136" y="0"/>
              </wp:wrapPolygon>
            </wp:wrapTight>
            <wp:docPr id="19" name="Picture 19" descr="RPCPicture3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PCPicture3 028"/>
                    <pic:cNvPicPr>
                      <a:picLocks noChangeAspect="1" noChangeArrowheads="1"/>
                    </pic:cNvPicPr>
                  </pic:nvPicPr>
                  <pic:blipFill>
                    <a:blip r:embed="rId25"/>
                    <a:srcRect/>
                    <a:stretch>
                      <a:fillRect/>
                    </a:stretch>
                  </pic:blipFill>
                  <pic:spPr bwMode="auto">
                    <a:xfrm>
                      <a:off x="0" y="0"/>
                      <a:ext cx="3030855" cy="2011680"/>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72576" behindDoc="1" locked="0" layoutInCell="1" allowOverlap="1">
            <wp:simplePos x="0" y="0"/>
            <wp:positionH relativeFrom="column">
              <wp:posOffset>2496820</wp:posOffset>
            </wp:positionH>
            <wp:positionV relativeFrom="paragraph">
              <wp:posOffset>2384425</wp:posOffset>
            </wp:positionV>
            <wp:extent cx="3180715" cy="2006600"/>
            <wp:effectExtent l="19050" t="0" r="635" b="0"/>
            <wp:wrapTight wrapText="bothSides">
              <wp:wrapPolygon edited="0">
                <wp:start x="-129" y="0"/>
                <wp:lineTo x="-129" y="21327"/>
                <wp:lineTo x="21604" y="21327"/>
                <wp:lineTo x="21604" y="0"/>
                <wp:lineTo x="-129" y="0"/>
              </wp:wrapPolygon>
            </wp:wrapTight>
            <wp:docPr id="20" name="Picture 20" descr="DSC0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035"/>
                    <pic:cNvPicPr>
                      <a:picLocks noChangeAspect="1" noChangeArrowheads="1"/>
                    </pic:cNvPicPr>
                  </pic:nvPicPr>
                  <pic:blipFill>
                    <a:blip r:embed="rId26"/>
                    <a:srcRect/>
                    <a:stretch>
                      <a:fillRect/>
                    </a:stretch>
                  </pic:blipFill>
                  <pic:spPr bwMode="auto">
                    <a:xfrm>
                      <a:off x="0" y="0"/>
                      <a:ext cx="3180715" cy="2006600"/>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82816" behindDoc="1" locked="0" layoutInCell="1" allowOverlap="1">
            <wp:simplePos x="0" y="0"/>
            <wp:positionH relativeFrom="column">
              <wp:posOffset>2496820</wp:posOffset>
            </wp:positionH>
            <wp:positionV relativeFrom="paragraph">
              <wp:posOffset>-182880</wp:posOffset>
            </wp:positionV>
            <wp:extent cx="3177540" cy="2326005"/>
            <wp:effectExtent l="19050" t="0" r="3810" b="0"/>
            <wp:wrapTight wrapText="bothSides">
              <wp:wrapPolygon edited="0">
                <wp:start x="-129" y="0"/>
                <wp:lineTo x="-129" y="21405"/>
                <wp:lineTo x="21626" y="21405"/>
                <wp:lineTo x="21626" y="0"/>
                <wp:lineTo x="-129" y="0"/>
              </wp:wrapPolygon>
            </wp:wrapTight>
            <wp:docPr id="46" name="Picture 17" descr="DSC0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647"/>
                    <pic:cNvPicPr>
                      <a:picLocks noChangeAspect="1" noChangeArrowheads="1"/>
                    </pic:cNvPicPr>
                  </pic:nvPicPr>
                  <pic:blipFill>
                    <a:blip r:embed="rId27"/>
                    <a:srcRect/>
                    <a:stretch>
                      <a:fillRect/>
                    </a:stretch>
                  </pic:blipFill>
                  <pic:spPr bwMode="auto">
                    <a:xfrm>
                      <a:off x="0" y="0"/>
                      <a:ext cx="3177540" cy="2326005"/>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71552" behindDoc="1" locked="0" layoutInCell="1" allowOverlap="1">
            <wp:simplePos x="0" y="0"/>
            <wp:positionH relativeFrom="column">
              <wp:posOffset>-655955</wp:posOffset>
            </wp:positionH>
            <wp:positionV relativeFrom="paragraph">
              <wp:posOffset>-132080</wp:posOffset>
            </wp:positionV>
            <wp:extent cx="3030855" cy="2274570"/>
            <wp:effectExtent l="19050" t="0" r="0" b="0"/>
            <wp:wrapTight wrapText="bothSides">
              <wp:wrapPolygon edited="0">
                <wp:start x="-136" y="0"/>
                <wp:lineTo x="-136" y="21347"/>
                <wp:lineTo x="21586" y="21347"/>
                <wp:lineTo x="21586" y="0"/>
                <wp:lineTo x="-136" y="0"/>
              </wp:wrapPolygon>
            </wp:wrapTight>
            <wp:docPr id="31" name="Picture 18" descr="RPCPicture3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PCPicture3 004"/>
                    <pic:cNvPicPr>
                      <a:picLocks noChangeAspect="1" noChangeArrowheads="1"/>
                    </pic:cNvPicPr>
                  </pic:nvPicPr>
                  <pic:blipFill>
                    <a:blip r:embed="rId28"/>
                    <a:srcRect/>
                    <a:stretch>
                      <a:fillRect/>
                    </a:stretch>
                  </pic:blipFill>
                  <pic:spPr bwMode="auto">
                    <a:xfrm>
                      <a:off x="0" y="0"/>
                      <a:ext cx="3030855" cy="2274570"/>
                    </a:xfrm>
                    <a:prstGeom prst="rect">
                      <a:avLst/>
                    </a:prstGeom>
                    <a:noFill/>
                    <a:ln w="9525">
                      <a:noFill/>
                      <a:miter lim="800000"/>
                      <a:headEnd/>
                      <a:tailEnd/>
                    </a:ln>
                  </pic:spPr>
                </pic:pic>
              </a:graphicData>
            </a:graphic>
          </wp:anchor>
        </w:drawing>
      </w:r>
      <w:r w:rsidR="002120ED">
        <w:rPr>
          <w:sz w:val="20"/>
          <w:szCs w:val="20"/>
        </w:rPr>
        <w:t xml:space="preserve">Figure 4: g) spacers for solder and gap protection; h) gas gaps nozzle blocker </w:t>
      </w:r>
    </w:p>
    <w:p w:rsidR="002120ED" w:rsidRPr="00A752EC" w:rsidRDefault="00480A5B" w:rsidP="001574A6">
      <w:pPr>
        <w:widowControl w:val="0"/>
        <w:autoSpaceDE w:val="0"/>
        <w:autoSpaceDN w:val="0"/>
        <w:adjustRightInd w:val="0"/>
        <w:spacing w:line="360" w:lineRule="auto"/>
        <w:rPr>
          <w:sz w:val="20"/>
          <w:szCs w:val="20"/>
        </w:rPr>
      </w:pPr>
      <w:r>
        <w:rPr>
          <w:noProof/>
          <w:sz w:val="20"/>
          <w:szCs w:val="20"/>
          <w:lang w:val="en-GB" w:eastAsia="en-GB"/>
        </w:rPr>
        <w:drawing>
          <wp:anchor distT="0" distB="0" distL="114300" distR="114300" simplePos="0" relativeHeight="251679744" behindDoc="1" locked="0" layoutInCell="1" allowOverlap="1">
            <wp:simplePos x="0" y="0"/>
            <wp:positionH relativeFrom="column">
              <wp:posOffset>-699770</wp:posOffset>
            </wp:positionH>
            <wp:positionV relativeFrom="paragraph">
              <wp:posOffset>183515</wp:posOffset>
            </wp:positionV>
            <wp:extent cx="3074670" cy="2113915"/>
            <wp:effectExtent l="19050" t="0" r="0" b="0"/>
            <wp:wrapTight wrapText="bothSides">
              <wp:wrapPolygon edited="0">
                <wp:start x="-134" y="0"/>
                <wp:lineTo x="-134" y="21412"/>
                <wp:lineTo x="21546" y="21412"/>
                <wp:lineTo x="21546" y="0"/>
                <wp:lineTo x="-134" y="0"/>
              </wp:wrapPolygon>
            </wp:wrapTight>
            <wp:docPr id="43" name="Picture 21" descr="DSC0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040"/>
                    <pic:cNvPicPr>
                      <a:picLocks noChangeAspect="1" noChangeArrowheads="1"/>
                    </pic:cNvPicPr>
                  </pic:nvPicPr>
                  <pic:blipFill>
                    <a:blip r:embed="rId29"/>
                    <a:srcRect/>
                    <a:stretch>
                      <a:fillRect/>
                    </a:stretch>
                  </pic:blipFill>
                  <pic:spPr bwMode="auto">
                    <a:xfrm>
                      <a:off x="0" y="0"/>
                      <a:ext cx="3074670" cy="2113915"/>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73600" behindDoc="1" locked="0" layoutInCell="1" allowOverlap="1">
            <wp:simplePos x="0" y="0"/>
            <wp:positionH relativeFrom="column">
              <wp:posOffset>2517775</wp:posOffset>
            </wp:positionH>
            <wp:positionV relativeFrom="paragraph">
              <wp:posOffset>183515</wp:posOffset>
            </wp:positionV>
            <wp:extent cx="3162935" cy="2113915"/>
            <wp:effectExtent l="19050" t="0" r="0" b="0"/>
            <wp:wrapTight wrapText="bothSides">
              <wp:wrapPolygon edited="0">
                <wp:start x="-130" y="0"/>
                <wp:lineTo x="-130" y="21412"/>
                <wp:lineTo x="21596" y="21412"/>
                <wp:lineTo x="21596" y="0"/>
                <wp:lineTo x="-130" y="0"/>
              </wp:wrapPolygon>
            </wp:wrapTight>
            <wp:docPr id="22" name="Picture 22" descr="DSC0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042"/>
                    <pic:cNvPicPr>
                      <a:picLocks noChangeAspect="1" noChangeArrowheads="1"/>
                    </pic:cNvPicPr>
                  </pic:nvPicPr>
                  <pic:blipFill>
                    <a:blip r:embed="rId30"/>
                    <a:srcRect/>
                    <a:stretch>
                      <a:fillRect/>
                    </a:stretch>
                  </pic:blipFill>
                  <pic:spPr bwMode="auto">
                    <a:xfrm>
                      <a:off x="0" y="0"/>
                      <a:ext cx="3162935" cy="2113915"/>
                    </a:xfrm>
                    <a:prstGeom prst="rect">
                      <a:avLst/>
                    </a:prstGeom>
                    <a:noFill/>
                    <a:ln w="9525">
                      <a:noFill/>
                      <a:miter lim="800000"/>
                      <a:headEnd/>
                      <a:tailEnd/>
                    </a:ln>
                  </pic:spPr>
                </pic:pic>
              </a:graphicData>
            </a:graphic>
          </wp:anchor>
        </w:drawing>
      </w:r>
      <w:r w:rsidR="002120ED">
        <w:rPr>
          <w:sz w:val="20"/>
          <w:szCs w:val="20"/>
        </w:rPr>
        <w:t xml:space="preserve">Figure 4: i) high voltage cables </w:t>
      </w:r>
      <w:r w:rsidR="00901FD7">
        <w:rPr>
          <w:sz w:val="20"/>
          <w:szCs w:val="20"/>
        </w:rPr>
        <w:t>routing;</w:t>
      </w:r>
      <w:r w:rsidR="002120ED">
        <w:rPr>
          <w:sz w:val="20"/>
          <w:szCs w:val="20"/>
        </w:rPr>
        <w:t xml:space="preserve"> j) shielding cover at the top honey comb panel </w:t>
      </w:r>
    </w:p>
    <w:p w:rsidR="002120ED" w:rsidRPr="00A752EC" w:rsidRDefault="002120ED" w:rsidP="001574A6">
      <w:pPr>
        <w:widowControl w:val="0"/>
        <w:autoSpaceDE w:val="0"/>
        <w:autoSpaceDN w:val="0"/>
        <w:adjustRightInd w:val="0"/>
        <w:spacing w:line="360" w:lineRule="auto"/>
        <w:rPr>
          <w:sz w:val="20"/>
          <w:szCs w:val="20"/>
        </w:rPr>
      </w:pPr>
      <w:r>
        <w:rPr>
          <w:sz w:val="20"/>
          <w:szCs w:val="20"/>
        </w:rPr>
        <w:t xml:space="preserve">Figure 4: k) wider side small shielding cover; l) narrow side </w:t>
      </w:r>
      <w:r w:rsidR="00EF49A5">
        <w:rPr>
          <w:sz w:val="20"/>
          <w:szCs w:val="20"/>
        </w:rPr>
        <w:t>small shielding cover</w:t>
      </w:r>
    </w:p>
    <w:p w:rsidR="001574A6" w:rsidRDefault="001574A6" w:rsidP="001574A6">
      <w:pPr>
        <w:widowControl w:val="0"/>
        <w:autoSpaceDE w:val="0"/>
        <w:autoSpaceDN w:val="0"/>
        <w:adjustRightInd w:val="0"/>
        <w:spacing w:line="360" w:lineRule="auto"/>
        <w:rPr>
          <w:sz w:val="20"/>
          <w:szCs w:val="20"/>
        </w:rPr>
      </w:pPr>
    </w:p>
    <w:p w:rsidR="00EF49A5" w:rsidRDefault="00B67578" w:rsidP="001574A6">
      <w:pPr>
        <w:widowControl w:val="0"/>
        <w:autoSpaceDE w:val="0"/>
        <w:autoSpaceDN w:val="0"/>
        <w:adjustRightInd w:val="0"/>
        <w:spacing w:line="360" w:lineRule="auto"/>
        <w:rPr>
          <w:sz w:val="20"/>
          <w:szCs w:val="20"/>
        </w:rPr>
      </w:pPr>
      <w:r>
        <w:rPr>
          <w:noProof/>
          <w:sz w:val="20"/>
          <w:szCs w:val="20"/>
          <w:lang w:val="en-GB" w:eastAsia="en-GB"/>
        </w:rPr>
        <w:lastRenderedPageBreak/>
        <w:drawing>
          <wp:anchor distT="0" distB="0" distL="114300" distR="114300" simplePos="0" relativeHeight="251674624" behindDoc="1" locked="0" layoutInCell="1" allowOverlap="1">
            <wp:simplePos x="0" y="0"/>
            <wp:positionH relativeFrom="column">
              <wp:posOffset>2686685</wp:posOffset>
            </wp:positionH>
            <wp:positionV relativeFrom="paragraph">
              <wp:posOffset>-417195</wp:posOffset>
            </wp:positionV>
            <wp:extent cx="2804160" cy="2303780"/>
            <wp:effectExtent l="19050" t="0" r="0" b="0"/>
            <wp:wrapTight wrapText="bothSides">
              <wp:wrapPolygon edited="0">
                <wp:start x="-147" y="0"/>
                <wp:lineTo x="-147" y="21433"/>
                <wp:lineTo x="21571" y="21433"/>
                <wp:lineTo x="21571" y="0"/>
                <wp:lineTo x="-147" y="0"/>
              </wp:wrapPolygon>
            </wp:wrapTight>
            <wp:docPr id="24" name="Picture 24" descr="DSC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452"/>
                    <pic:cNvPicPr>
                      <a:picLocks noChangeAspect="1" noChangeArrowheads="1"/>
                    </pic:cNvPicPr>
                  </pic:nvPicPr>
                  <pic:blipFill>
                    <a:blip r:embed="rId31"/>
                    <a:srcRect/>
                    <a:stretch>
                      <a:fillRect/>
                    </a:stretch>
                  </pic:blipFill>
                  <pic:spPr bwMode="auto">
                    <a:xfrm>
                      <a:off x="0" y="0"/>
                      <a:ext cx="2804160" cy="2303780"/>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84864" behindDoc="1" locked="0" layoutInCell="1" allowOverlap="1">
            <wp:simplePos x="0" y="0"/>
            <wp:positionH relativeFrom="column">
              <wp:posOffset>-480695</wp:posOffset>
            </wp:positionH>
            <wp:positionV relativeFrom="paragraph">
              <wp:posOffset>-417195</wp:posOffset>
            </wp:positionV>
            <wp:extent cx="2976880" cy="2301875"/>
            <wp:effectExtent l="19050" t="0" r="0" b="0"/>
            <wp:wrapTight wrapText="bothSides">
              <wp:wrapPolygon edited="0">
                <wp:start x="-138" y="0"/>
                <wp:lineTo x="-138" y="21451"/>
                <wp:lineTo x="21563" y="21451"/>
                <wp:lineTo x="21563" y="0"/>
                <wp:lineTo x="-138" y="0"/>
              </wp:wrapPolygon>
            </wp:wrapTight>
            <wp:docPr id="48" name="Picture 23" descr="DSC0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440"/>
                    <pic:cNvPicPr>
                      <a:picLocks noChangeAspect="1" noChangeArrowheads="1"/>
                    </pic:cNvPicPr>
                  </pic:nvPicPr>
                  <pic:blipFill>
                    <a:blip r:embed="rId32"/>
                    <a:srcRect/>
                    <a:stretch>
                      <a:fillRect/>
                    </a:stretch>
                  </pic:blipFill>
                  <pic:spPr bwMode="auto">
                    <a:xfrm>
                      <a:off x="0" y="0"/>
                      <a:ext cx="2976880" cy="2301875"/>
                    </a:xfrm>
                    <a:prstGeom prst="rect">
                      <a:avLst/>
                    </a:prstGeom>
                    <a:noFill/>
                    <a:ln w="9525">
                      <a:noFill/>
                      <a:miter lim="800000"/>
                      <a:headEnd/>
                      <a:tailEnd/>
                    </a:ln>
                  </pic:spPr>
                </pic:pic>
              </a:graphicData>
            </a:graphic>
          </wp:anchor>
        </w:drawing>
      </w:r>
      <w:r w:rsidR="00EF49A5">
        <w:rPr>
          <w:sz w:val="20"/>
          <w:szCs w:val="20"/>
        </w:rPr>
        <w:t>Figure 4:</w:t>
      </w:r>
      <w:r w:rsidR="00901FD7">
        <w:rPr>
          <w:sz w:val="20"/>
          <w:szCs w:val="20"/>
        </w:rPr>
        <w:t xml:space="preserve"> m) </w:t>
      </w:r>
      <w:r w:rsidR="00EF49A5">
        <w:rPr>
          <w:sz w:val="20"/>
          <w:szCs w:val="20"/>
        </w:rPr>
        <w:t>top view</w:t>
      </w:r>
      <w:r w:rsidR="00901FD7">
        <w:rPr>
          <w:sz w:val="20"/>
          <w:szCs w:val="20"/>
        </w:rPr>
        <w:t xml:space="preserve"> of the RPC</w:t>
      </w:r>
      <w:r w:rsidR="00EF49A5">
        <w:rPr>
          <w:sz w:val="20"/>
          <w:szCs w:val="20"/>
        </w:rPr>
        <w:t xml:space="preserve"> without shielding cover; n) high voltage and coolant connectors at the services panel.</w:t>
      </w:r>
    </w:p>
    <w:p w:rsidR="00054BB5" w:rsidRPr="00EB0E9F" w:rsidRDefault="00B635F9" w:rsidP="00054BB5">
      <w:pPr>
        <w:widowControl w:val="0"/>
        <w:autoSpaceDE w:val="0"/>
        <w:autoSpaceDN w:val="0"/>
        <w:adjustRightInd w:val="0"/>
        <w:spacing w:line="360" w:lineRule="auto"/>
        <w:rPr>
          <w:sz w:val="32"/>
          <w:szCs w:val="32"/>
        </w:rPr>
      </w:pPr>
      <w:r w:rsidRPr="00EB0E9F">
        <w:rPr>
          <w:b/>
          <w:sz w:val="32"/>
          <w:szCs w:val="32"/>
        </w:rPr>
        <w:t>5</w:t>
      </w:r>
      <w:r w:rsidR="00054BB5" w:rsidRPr="00EB0E9F">
        <w:rPr>
          <w:b/>
          <w:sz w:val="32"/>
          <w:szCs w:val="32"/>
        </w:rPr>
        <w:t>. Testing of the chambers</w:t>
      </w:r>
      <w:r w:rsidR="00100347" w:rsidRPr="00EB0E9F">
        <w:rPr>
          <w:b/>
          <w:sz w:val="32"/>
          <w:szCs w:val="32"/>
        </w:rPr>
        <w:t>:</w:t>
      </w:r>
      <w:r w:rsidR="00100347" w:rsidRPr="00EB0E9F">
        <w:rPr>
          <w:b/>
          <w:color w:val="C00000"/>
          <w:sz w:val="32"/>
          <w:szCs w:val="32"/>
        </w:rPr>
        <w:t xml:space="preserve"> </w:t>
      </w:r>
    </w:p>
    <w:p w:rsidR="00FE432C" w:rsidRDefault="002759B8" w:rsidP="00054BB5">
      <w:pPr>
        <w:widowControl w:val="0"/>
        <w:autoSpaceDE w:val="0"/>
        <w:autoSpaceDN w:val="0"/>
        <w:adjustRightInd w:val="0"/>
        <w:spacing w:line="360" w:lineRule="auto"/>
        <w:rPr>
          <w:b/>
        </w:rPr>
      </w:pPr>
      <w:r w:rsidRPr="002759B8">
        <w:rPr>
          <w:b/>
          <w:noProof/>
          <w:lang w:val="en-GB" w:eastAsia="en-GB"/>
        </w:rPr>
        <w:drawing>
          <wp:inline distT="0" distB="0" distL="0" distR="0">
            <wp:extent cx="5303577" cy="2728868"/>
            <wp:effectExtent l="19050" t="0" r="0" b="0"/>
            <wp:docPr id="36" name="Picture 1" descr="DSC02554"/>
            <wp:cNvGraphicFramePr/>
            <a:graphic xmlns:a="http://schemas.openxmlformats.org/drawingml/2006/main">
              <a:graphicData uri="http://schemas.openxmlformats.org/drawingml/2006/picture">
                <pic:pic xmlns:pic="http://schemas.openxmlformats.org/drawingml/2006/picture">
                  <pic:nvPicPr>
                    <pic:cNvPr id="22535" name="Picture 3" descr="DSC02554"/>
                    <pic:cNvPicPr>
                      <a:picLocks noChangeAspect="1" noChangeArrowheads="1"/>
                    </pic:cNvPicPr>
                  </pic:nvPicPr>
                  <pic:blipFill>
                    <a:blip r:embed="rId33" cstate="print"/>
                    <a:srcRect/>
                    <a:stretch>
                      <a:fillRect/>
                    </a:stretch>
                  </pic:blipFill>
                  <pic:spPr bwMode="auto">
                    <a:xfrm>
                      <a:off x="0" y="0"/>
                      <a:ext cx="5305380" cy="2729796"/>
                    </a:xfrm>
                    <a:prstGeom prst="rect">
                      <a:avLst/>
                    </a:prstGeom>
                    <a:noFill/>
                    <a:ln w="9525">
                      <a:noFill/>
                      <a:miter lim="800000"/>
                      <a:headEnd/>
                      <a:tailEnd/>
                    </a:ln>
                  </pic:spPr>
                </pic:pic>
              </a:graphicData>
            </a:graphic>
          </wp:inline>
        </w:drawing>
      </w:r>
    </w:p>
    <w:p w:rsidR="00EF49A5" w:rsidRPr="00EF49A5" w:rsidRDefault="00EF49A5" w:rsidP="00054BB5">
      <w:pPr>
        <w:widowControl w:val="0"/>
        <w:autoSpaceDE w:val="0"/>
        <w:autoSpaceDN w:val="0"/>
        <w:adjustRightInd w:val="0"/>
        <w:spacing w:line="360" w:lineRule="auto"/>
        <w:rPr>
          <w:sz w:val="22"/>
          <w:szCs w:val="22"/>
        </w:rPr>
      </w:pPr>
      <w:r w:rsidRPr="00EF49A5">
        <w:rPr>
          <w:sz w:val="22"/>
          <w:szCs w:val="22"/>
        </w:rPr>
        <w:t>Figure 5: RPCs testing setup.</w:t>
      </w:r>
    </w:p>
    <w:p w:rsidR="00054BB5" w:rsidRPr="008A5B08" w:rsidRDefault="00F92AC5" w:rsidP="00054BB5">
      <w:pPr>
        <w:widowControl w:val="0"/>
        <w:autoSpaceDE w:val="0"/>
        <w:autoSpaceDN w:val="0"/>
        <w:adjustRightInd w:val="0"/>
        <w:spacing w:line="360" w:lineRule="auto"/>
        <w:rPr>
          <w:b/>
        </w:rPr>
      </w:pPr>
      <w:r>
        <w:rPr>
          <w:b/>
        </w:rPr>
        <w:t xml:space="preserve">   </w:t>
      </w:r>
      <w:r w:rsidR="00B635F9">
        <w:rPr>
          <w:b/>
        </w:rPr>
        <w:t>5.1.</w:t>
      </w:r>
      <w:r>
        <w:rPr>
          <w:b/>
        </w:rPr>
        <w:t xml:space="preserve"> </w:t>
      </w:r>
      <w:r w:rsidR="008A5B08" w:rsidRPr="008A5B08">
        <w:rPr>
          <w:b/>
        </w:rPr>
        <w:t>Components</w:t>
      </w:r>
      <w:r w:rsidR="002759B8">
        <w:rPr>
          <w:b/>
        </w:rPr>
        <w:t xml:space="preserve"> list to prepare the RPCs test setup</w:t>
      </w:r>
      <w:r w:rsidR="008A5B08" w:rsidRPr="008A5B08">
        <w:rPr>
          <w:b/>
        </w:rPr>
        <w:t>:</w:t>
      </w:r>
    </w:p>
    <w:p w:rsidR="008A5B08" w:rsidRPr="00B635F9" w:rsidRDefault="008A5B08"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Cosmic</w:t>
      </w:r>
      <w:r w:rsidR="00EE7359" w:rsidRPr="00B635F9">
        <w:rPr>
          <w:sz w:val="22"/>
          <w:szCs w:val="22"/>
        </w:rPr>
        <w:t xml:space="preserve"> R</w:t>
      </w:r>
      <w:r w:rsidRPr="00B635F9">
        <w:rPr>
          <w:sz w:val="22"/>
          <w:szCs w:val="22"/>
        </w:rPr>
        <w:t>ay Muon Telescope.</w:t>
      </w:r>
    </w:p>
    <w:p w:rsidR="00EE7359" w:rsidRPr="00B635F9" w:rsidRDefault="00DC0212"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 xml:space="preserve">Scientillators </w:t>
      </w:r>
    </w:p>
    <w:p w:rsidR="008A5B08" w:rsidRPr="00B635F9" w:rsidRDefault="008A5B08"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Gas systems</w:t>
      </w:r>
      <w:r w:rsidR="00EE7359" w:rsidRPr="00B635F9">
        <w:rPr>
          <w:sz w:val="22"/>
          <w:szCs w:val="22"/>
        </w:rPr>
        <w:t xml:space="preserve"> (distributor + gas cylinders + mass flow controllers</w:t>
      </w:r>
      <w:r w:rsidR="003F698E" w:rsidRPr="00B635F9">
        <w:rPr>
          <w:sz w:val="22"/>
          <w:szCs w:val="22"/>
        </w:rPr>
        <w:t>+ pipes</w:t>
      </w:r>
      <w:r w:rsidR="00EE7359" w:rsidRPr="00B635F9">
        <w:rPr>
          <w:sz w:val="22"/>
          <w:szCs w:val="22"/>
        </w:rPr>
        <w:t>)</w:t>
      </w:r>
      <w:r w:rsidRPr="00B635F9">
        <w:rPr>
          <w:sz w:val="22"/>
          <w:szCs w:val="22"/>
        </w:rPr>
        <w:t>.</w:t>
      </w:r>
    </w:p>
    <w:p w:rsidR="008A5B08" w:rsidRPr="00B635F9" w:rsidRDefault="008A5B08"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Mainframe SY1527.</w:t>
      </w:r>
    </w:p>
    <w:p w:rsidR="00EE7359" w:rsidRPr="00B635F9" w:rsidRDefault="00EE7359"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Low voltage power supply</w:t>
      </w:r>
    </w:p>
    <w:p w:rsidR="008A5B08" w:rsidRPr="00B635F9" w:rsidRDefault="008A5B08"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TDCs</w:t>
      </w:r>
    </w:p>
    <w:p w:rsidR="008A5B08" w:rsidRPr="00B635F9" w:rsidRDefault="008A5B08"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Trigger unit.</w:t>
      </w:r>
    </w:p>
    <w:p w:rsidR="003F698E" w:rsidRPr="00B635F9" w:rsidRDefault="003F698E"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VME crate controller.</w:t>
      </w:r>
    </w:p>
    <w:p w:rsidR="00EE7359" w:rsidRPr="00B635F9" w:rsidRDefault="00EE7359"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Signal cables, High voltage cables.</w:t>
      </w:r>
    </w:p>
    <w:p w:rsidR="00EE7359" w:rsidRPr="00B635F9" w:rsidRDefault="003F698E"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lastRenderedPageBreak/>
        <w:t>Temperature and humidity measuring devices.</w:t>
      </w:r>
    </w:p>
    <w:p w:rsidR="003F698E" w:rsidRPr="00B635F9" w:rsidRDefault="00935951" w:rsidP="008A5B08">
      <w:pPr>
        <w:pStyle w:val="ListParagraph"/>
        <w:widowControl w:val="0"/>
        <w:numPr>
          <w:ilvl w:val="0"/>
          <w:numId w:val="14"/>
        </w:numPr>
        <w:autoSpaceDE w:val="0"/>
        <w:autoSpaceDN w:val="0"/>
        <w:adjustRightInd w:val="0"/>
        <w:spacing w:line="360" w:lineRule="auto"/>
        <w:rPr>
          <w:sz w:val="22"/>
          <w:szCs w:val="22"/>
        </w:rPr>
      </w:pPr>
      <w:r w:rsidRPr="00B635F9">
        <w:rPr>
          <w:sz w:val="22"/>
          <w:szCs w:val="22"/>
        </w:rPr>
        <w:t>Air conditioner,</w:t>
      </w:r>
      <w:r w:rsidR="003F698E" w:rsidRPr="00B635F9">
        <w:rPr>
          <w:sz w:val="22"/>
          <w:szCs w:val="22"/>
        </w:rPr>
        <w:t xml:space="preserve"> humidifier</w:t>
      </w:r>
      <w:r w:rsidRPr="00B635F9">
        <w:rPr>
          <w:sz w:val="22"/>
          <w:szCs w:val="22"/>
        </w:rPr>
        <w:t xml:space="preserve"> and de-humiditifier</w:t>
      </w:r>
      <w:r w:rsidR="003F698E" w:rsidRPr="00B635F9">
        <w:rPr>
          <w:sz w:val="22"/>
          <w:szCs w:val="22"/>
        </w:rPr>
        <w:t xml:space="preserve">. </w:t>
      </w:r>
    </w:p>
    <w:p w:rsidR="008A5B08" w:rsidRPr="00B635F9" w:rsidRDefault="00B635F9" w:rsidP="00B635F9">
      <w:pPr>
        <w:pStyle w:val="ListParagraph"/>
        <w:widowControl w:val="0"/>
        <w:numPr>
          <w:ilvl w:val="1"/>
          <w:numId w:val="23"/>
        </w:numPr>
        <w:autoSpaceDE w:val="0"/>
        <w:autoSpaceDN w:val="0"/>
        <w:adjustRightInd w:val="0"/>
        <w:spacing w:line="360" w:lineRule="auto"/>
        <w:rPr>
          <w:b/>
        </w:rPr>
      </w:pPr>
      <w:r>
        <w:rPr>
          <w:b/>
        </w:rPr>
        <w:t xml:space="preserve"> </w:t>
      </w:r>
      <w:r w:rsidR="008A5B08" w:rsidRPr="00B635F9">
        <w:rPr>
          <w:b/>
        </w:rPr>
        <w:t>Procedure to test:</w:t>
      </w:r>
    </w:p>
    <w:p w:rsidR="008A5B08" w:rsidRPr="00B635F9" w:rsidRDefault="0087287E" w:rsidP="008A5B08">
      <w:pPr>
        <w:widowControl w:val="0"/>
        <w:autoSpaceDE w:val="0"/>
        <w:autoSpaceDN w:val="0"/>
        <w:adjustRightInd w:val="0"/>
        <w:spacing w:line="360" w:lineRule="auto"/>
        <w:ind w:left="225"/>
        <w:rPr>
          <w:sz w:val="22"/>
          <w:szCs w:val="22"/>
        </w:rPr>
      </w:pPr>
      <w:r w:rsidRPr="00B635F9">
        <w:rPr>
          <w:sz w:val="22"/>
          <w:szCs w:val="22"/>
        </w:rPr>
        <w:t xml:space="preserve">The chambers testing procedure is following </w:t>
      </w:r>
    </w:p>
    <w:p w:rsidR="005D23B4" w:rsidRPr="00B635F9" w:rsidRDefault="005D23B4"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Bring 10 chambers one by one in the cosmic stand.</w:t>
      </w:r>
    </w:p>
    <w:p w:rsidR="005D23B4" w:rsidRPr="00B635F9" w:rsidRDefault="005D23B4"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Make the gas connections and start to flush the gas mixture in the chambers for ~ 10 volume changes</w:t>
      </w:r>
      <w:r w:rsidR="002759B8" w:rsidRPr="00B635F9">
        <w:rPr>
          <w:sz w:val="22"/>
          <w:szCs w:val="22"/>
        </w:rPr>
        <w:t>.</w:t>
      </w:r>
    </w:p>
    <w:p w:rsidR="005D23B4" w:rsidRPr="00B635F9" w:rsidRDefault="005D23B4"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Mean time makes the HV, LV and signal cables connections.</w:t>
      </w:r>
    </w:p>
    <w:p w:rsidR="005D23B4" w:rsidRPr="00B635F9" w:rsidRDefault="005D23B4"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Apply the high voltage at all chambers in the cosmic stand. Start the volts from 1000 volts and increase slowly with 1kV interval till 8kV.After each 1kV interval note the current. In case of some abnormal behavior slowly decease the volts and check gas flow, connectors etc… if no problem the keep the chambers at 8kV for ~ one day for conditioning with flushing uniform flow of gas mixture.</w:t>
      </w:r>
    </w:p>
    <w:p w:rsidR="0087287E" w:rsidRPr="00B635F9" w:rsidRDefault="00DC0212"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Then apply the LV and</w:t>
      </w:r>
      <w:r w:rsidR="005D23B4" w:rsidRPr="00B635F9">
        <w:rPr>
          <w:sz w:val="22"/>
          <w:szCs w:val="22"/>
        </w:rPr>
        <w:t xml:space="preserve"> see the </w:t>
      </w:r>
      <w:r w:rsidRPr="00B635F9">
        <w:rPr>
          <w:sz w:val="22"/>
          <w:szCs w:val="22"/>
        </w:rPr>
        <w:t>current and volts in each channel. In case of abnormal check it. If not then keep it ON.</w:t>
      </w:r>
    </w:p>
    <w:p w:rsidR="00DC0212" w:rsidRPr="00B635F9" w:rsidRDefault="00DC0212"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Switch ON the scientillator</w:t>
      </w:r>
      <w:r w:rsidR="00C42EFA" w:rsidRPr="00B635F9">
        <w:rPr>
          <w:sz w:val="22"/>
          <w:szCs w:val="22"/>
        </w:rPr>
        <w:t>s and trigger unit.</w:t>
      </w:r>
    </w:p>
    <w:p w:rsidR="00DC0212" w:rsidRPr="00B635F9" w:rsidRDefault="00C42EFA"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Start the DAQ.</w:t>
      </w:r>
    </w:p>
    <w:p w:rsidR="00C42EFA" w:rsidRPr="00B635F9" w:rsidRDefault="00C42EFA" w:rsidP="002759B8">
      <w:pPr>
        <w:pStyle w:val="ListParagraph"/>
        <w:widowControl w:val="0"/>
        <w:numPr>
          <w:ilvl w:val="0"/>
          <w:numId w:val="16"/>
        </w:numPr>
        <w:autoSpaceDE w:val="0"/>
        <w:autoSpaceDN w:val="0"/>
        <w:adjustRightInd w:val="0"/>
        <w:spacing w:line="360" w:lineRule="auto"/>
        <w:rPr>
          <w:sz w:val="22"/>
          <w:szCs w:val="22"/>
        </w:rPr>
      </w:pPr>
      <w:r w:rsidRPr="00B635F9">
        <w:rPr>
          <w:sz w:val="22"/>
          <w:szCs w:val="22"/>
        </w:rPr>
        <w:t xml:space="preserve">Normally we take 20000 events at following HV intervals 8.6, 8.8, 9.0, 9.2, 9.3, 9.4, 9.5 and at </w:t>
      </w:r>
      <w:r w:rsidR="002759B8" w:rsidRPr="00B635F9">
        <w:rPr>
          <w:sz w:val="22"/>
          <w:szCs w:val="22"/>
        </w:rPr>
        <w:t>9.6kV</w:t>
      </w:r>
      <w:r w:rsidRPr="00B635F9">
        <w:rPr>
          <w:sz w:val="22"/>
          <w:szCs w:val="22"/>
        </w:rPr>
        <w:t>.</w:t>
      </w:r>
    </w:p>
    <w:p w:rsidR="00C42EFA" w:rsidRPr="00B635F9" w:rsidRDefault="00145127" w:rsidP="002759B8">
      <w:pPr>
        <w:pStyle w:val="ListParagraph"/>
        <w:widowControl w:val="0"/>
        <w:numPr>
          <w:ilvl w:val="0"/>
          <w:numId w:val="16"/>
        </w:numPr>
        <w:autoSpaceDE w:val="0"/>
        <w:autoSpaceDN w:val="0"/>
        <w:adjustRightInd w:val="0"/>
        <w:spacing w:line="360" w:lineRule="auto"/>
        <w:rPr>
          <w:sz w:val="22"/>
          <w:szCs w:val="22"/>
        </w:rPr>
      </w:pPr>
      <w:r w:rsidRPr="00B635F9">
        <w:rPr>
          <w:noProof/>
          <w:sz w:val="22"/>
          <w:szCs w:val="22"/>
          <w:lang w:val="en-GB" w:eastAsia="en-GB"/>
        </w:rPr>
        <w:drawing>
          <wp:anchor distT="0" distB="0" distL="114300" distR="114300" simplePos="0" relativeHeight="251658240" behindDoc="1" locked="0" layoutInCell="1" allowOverlap="1">
            <wp:simplePos x="0" y="0"/>
            <wp:positionH relativeFrom="column">
              <wp:posOffset>124460</wp:posOffset>
            </wp:positionH>
            <wp:positionV relativeFrom="paragraph">
              <wp:posOffset>438150</wp:posOffset>
            </wp:positionV>
            <wp:extent cx="2655570" cy="1828800"/>
            <wp:effectExtent l="19050" t="0" r="0" b="0"/>
            <wp:wrapTight wrapText="bothSides">
              <wp:wrapPolygon edited="0">
                <wp:start x="-155" y="0"/>
                <wp:lineTo x="-155" y="21375"/>
                <wp:lineTo x="21538" y="21375"/>
                <wp:lineTo x="21538" y="0"/>
                <wp:lineTo x="-155" y="0"/>
              </wp:wrapPolygon>
            </wp:wrapTight>
            <wp:docPr id="32" name="Picture 2" descr="006-SO-9_4"/>
            <wp:cNvGraphicFramePr/>
            <a:graphic xmlns:a="http://schemas.openxmlformats.org/drawingml/2006/main">
              <a:graphicData uri="http://schemas.openxmlformats.org/drawingml/2006/picture">
                <pic:pic xmlns:pic="http://schemas.openxmlformats.org/drawingml/2006/picture">
                  <pic:nvPicPr>
                    <pic:cNvPr id="32776" name="Picture 6" descr="006-SO-9_4"/>
                    <pic:cNvPicPr>
                      <a:picLocks noChangeAspect="1" noChangeArrowheads="1"/>
                    </pic:cNvPicPr>
                  </pic:nvPicPr>
                  <pic:blipFill>
                    <a:blip r:embed="rId34"/>
                    <a:srcRect/>
                    <a:stretch>
                      <a:fillRect/>
                    </a:stretch>
                  </pic:blipFill>
                  <pic:spPr bwMode="auto">
                    <a:xfrm>
                      <a:off x="0" y="0"/>
                      <a:ext cx="2655570" cy="1828800"/>
                    </a:xfrm>
                    <a:prstGeom prst="rect">
                      <a:avLst/>
                    </a:prstGeom>
                    <a:noFill/>
                    <a:ln w="9525">
                      <a:noFill/>
                      <a:miter lim="800000"/>
                      <a:headEnd/>
                      <a:tailEnd/>
                    </a:ln>
                  </pic:spPr>
                </pic:pic>
              </a:graphicData>
            </a:graphic>
          </wp:anchor>
        </w:drawing>
      </w:r>
      <w:r w:rsidRPr="00B635F9">
        <w:rPr>
          <w:noProof/>
          <w:sz w:val="22"/>
          <w:szCs w:val="22"/>
          <w:lang w:val="en-GB" w:eastAsia="en-GB"/>
        </w:rPr>
        <w:drawing>
          <wp:anchor distT="0" distB="0" distL="114300" distR="114300" simplePos="0" relativeHeight="251661312" behindDoc="1" locked="0" layoutInCell="1" allowOverlap="1">
            <wp:simplePos x="0" y="0"/>
            <wp:positionH relativeFrom="column">
              <wp:posOffset>3188335</wp:posOffset>
            </wp:positionH>
            <wp:positionV relativeFrom="paragraph">
              <wp:posOffset>492760</wp:posOffset>
            </wp:positionV>
            <wp:extent cx="2646045" cy="1739900"/>
            <wp:effectExtent l="19050" t="0" r="1905" b="0"/>
            <wp:wrapTight wrapText="bothSides">
              <wp:wrapPolygon edited="0">
                <wp:start x="-156" y="0"/>
                <wp:lineTo x="-156" y="21285"/>
                <wp:lineTo x="21616" y="21285"/>
                <wp:lineTo x="21616" y="0"/>
                <wp:lineTo x="-156" y="0"/>
              </wp:wrapPolygon>
            </wp:wrapTight>
            <wp:docPr id="30" name="Picture 3" descr="re22-006e"/>
            <wp:cNvGraphicFramePr/>
            <a:graphic xmlns:a="http://schemas.openxmlformats.org/drawingml/2006/main">
              <a:graphicData uri="http://schemas.openxmlformats.org/drawingml/2006/picture">
                <pic:pic xmlns:pic="http://schemas.openxmlformats.org/drawingml/2006/picture">
                  <pic:nvPicPr>
                    <pic:cNvPr id="32779" name="Picture 9" descr="re22-006e"/>
                    <pic:cNvPicPr>
                      <a:picLocks noChangeAspect="1" noChangeArrowheads="1"/>
                    </pic:cNvPicPr>
                  </pic:nvPicPr>
                  <pic:blipFill>
                    <a:blip r:embed="rId35"/>
                    <a:srcRect/>
                    <a:stretch>
                      <a:fillRect/>
                    </a:stretch>
                  </pic:blipFill>
                  <pic:spPr bwMode="auto">
                    <a:xfrm>
                      <a:off x="0" y="0"/>
                      <a:ext cx="2646045" cy="1739900"/>
                    </a:xfrm>
                    <a:prstGeom prst="rect">
                      <a:avLst/>
                    </a:prstGeom>
                    <a:noFill/>
                    <a:ln w="9525">
                      <a:noFill/>
                      <a:miter lim="800000"/>
                      <a:headEnd/>
                      <a:tailEnd/>
                    </a:ln>
                  </pic:spPr>
                </pic:pic>
              </a:graphicData>
            </a:graphic>
          </wp:anchor>
        </w:drawing>
      </w:r>
      <w:r w:rsidR="00C42EFA" w:rsidRPr="00B635F9">
        <w:rPr>
          <w:sz w:val="22"/>
          <w:szCs w:val="22"/>
        </w:rPr>
        <w:t>After that analyze the data of each run and see the efficiency, cluster size, strip occupancy and dark current and got the following plots.</w:t>
      </w:r>
    </w:p>
    <w:p w:rsidR="00EF49A5" w:rsidRDefault="00C42EFA" w:rsidP="00145127">
      <w:pPr>
        <w:widowControl w:val="0"/>
        <w:autoSpaceDE w:val="0"/>
        <w:autoSpaceDN w:val="0"/>
        <w:adjustRightInd w:val="0"/>
        <w:spacing w:line="360" w:lineRule="auto"/>
        <w:rPr>
          <w:noProof/>
          <w:lang w:val="en-GB" w:eastAsia="en-GB"/>
        </w:rPr>
      </w:pPr>
      <w:r w:rsidRPr="00C42EFA">
        <w:rPr>
          <w:noProof/>
          <w:lang w:val="en-GB" w:eastAsia="en-GB"/>
        </w:rPr>
        <w:t xml:space="preserve"> </w:t>
      </w:r>
    </w:p>
    <w:p w:rsidR="00145127" w:rsidRPr="00901FD7" w:rsidRDefault="00EF49A5" w:rsidP="00145127">
      <w:pPr>
        <w:widowControl w:val="0"/>
        <w:autoSpaceDE w:val="0"/>
        <w:autoSpaceDN w:val="0"/>
        <w:adjustRightInd w:val="0"/>
        <w:spacing w:line="360" w:lineRule="auto"/>
        <w:rPr>
          <w:sz w:val="22"/>
          <w:szCs w:val="22"/>
        </w:rPr>
      </w:pPr>
      <w:r w:rsidRPr="00901FD7">
        <w:rPr>
          <w:noProof/>
          <w:sz w:val="22"/>
          <w:szCs w:val="22"/>
          <w:lang w:val="en-GB" w:eastAsia="en-GB"/>
        </w:rPr>
        <w:t xml:space="preserve">Figure 5.2: </w:t>
      </w:r>
      <w:r w:rsidR="006B6E29" w:rsidRPr="00901FD7">
        <w:rPr>
          <w:sz w:val="22"/>
          <w:szCs w:val="22"/>
        </w:rPr>
        <w:t>a)</w:t>
      </w:r>
      <w:r w:rsidRPr="00901FD7">
        <w:rPr>
          <w:sz w:val="22"/>
          <w:szCs w:val="22"/>
        </w:rPr>
        <w:t xml:space="preserve"> strip occupancy histogram; b) efficiency plot</w:t>
      </w:r>
      <w:r w:rsidR="006B6E29" w:rsidRPr="00901FD7">
        <w:rPr>
          <w:sz w:val="22"/>
          <w:szCs w:val="22"/>
        </w:rPr>
        <w:t xml:space="preserve">                                                      </w:t>
      </w:r>
      <w:r w:rsidRPr="00901FD7">
        <w:rPr>
          <w:sz w:val="22"/>
          <w:szCs w:val="22"/>
        </w:rPr>
        <w:t xml:space="preserve">                         </w:t>
      </w:r>
    </w:p>
    <w:p w:rsidR="00C42EFA" w:rsidRDefault="00C42EFA" w:rsidP="00C42EFA">
      <w:pPr>
        <w:widowControl w:val="0"/>
        <w:autoSpaceDE w:val="0"/>
        <w:autoSpaceDN w:val="0"/>
        <w:adjustRightInd w:val="0"/>
        <w:spacing w:line="360" w:lineRule="auto"/>
      </w:pPr>
      <w:r>
        <w:rPr>
          <w:noProof/>
          <w:lang w:val="en-GB" w:eastAsia="en-GB"/>
        </w:rPr>
        <w:lastRenderedPageBreak/>
        <w:drawing>
          <wp:anchor distT="0" distB="0" distL="114300" distR="114300" simplePos="0" relativeHeight="251659264" behindDoc="1" locked="0" layoutInCell="1" allowOverlap="1">
            <wp:simplePos x="0" y="0"/>
            <wp:positionH relativeFrom="column">
              <wp:posOffset>3120390</wp:posOffset>
            </wp:positionH>
            <wp:positionV relativeFrom="paragraph">
              <wp:posOffset>0</wp:posOffset>
            </wp:positionV>
            <wp:extent cx="2694940" cy="1944370"/>
            <wp:effectExtent l="19050" t="0" r="0" b="0"/>
            <wp:wrapTight wrapText="bothSides">
              <wp:wrapPolygon edited="0">
                <wp:start x="-153" y="0"/>
                <wp:lineTo x="-153" y="21374"/>
                <wp:lineTo x="21529" y="21374"/>
                <wp:lineTo x="21529" y="0"/>
                <wp:lineTo x="-153" y="0"/>
              </wp:wrapPolygon>
            </wp:wrapTight>
            <wp:docPr id="35" name="Picture 6" descr="re22-006c"/>
            <wp:cNvGraphicFramePr/>
            <a:graphic xmlns:a="http://schemas.openxmlformats.org/drawingml/2006/main">
              <a:graphicData uri="http://schemas.openxmlformats.org/drawingml/2006/picture">
                <pic:pic xmlns:pic="http://schemas.openxmlformats.org/drawingml/2006/picture">
                  <pic:nvPicPr>
                    <pic:cNvPr id="32777" name="Picture 7" descr="re22-006c"/>
                    <pic:cNvPicPr>
                      <a:picLocks noChangeAspect="1" noChangeArrowheads="1"/>
                    </pic:cNvPicPr>
                  </pic:nvPicPr>
                  <pic:blipFill>
                    <a:blip r:embed="rId36"/>
                    <a:srcRect/>
                    <a:stretch>
                      <a:fillRect/>
                    </a:stretch>
                  </pic:blipFill>
                  <pic:spPr bwMode="auto">
                    <a:xfrm>
                      <a:off x="0" y="0"/>
                      <a:ext cx="2694940" cy="1944370"/>
                    </a:xfrm>
                    <a:prstGeom prst="rect">
                      <a:avLst/>
                    </a:prstGeom>
                    <a:noFill/>
                    <a:ln w="9525">
                      <a:noFill/>
                      <a:miter lim="800000"/>
                      <a:headEnd/>
                      <a:tailEnd/>
                    </a:ln>
                  </pic:spPr>
                </pic:pic>
              </a:graphicData>
            </a:graphic>
          </wp:anchor>
        </w:drawing>
      </w:r>
      <w:r w:rsidRPr="00C42EFA">
        <w:rPr>
          <w:noProof/>
          <w:lang w:val="en-GB" w:eastAsia="en-GB"/>
        </w:rPr>
        <w:drawing>
          <wp:inline distT="0" distB="0" distL="0" distR="0">
            <wp:extent cx="2594496" cy="1943139"/>
            <wp:effectExtent l="19050" t="0" r="0" b="0"/>
            <wp:docPr id="33" name="Picture 4" descr="re22-006d"/>
            <wp:cNvGraphicFramePr/>
            <a:graphic xmlns:a="http://schemas.openxmlformats.org/drawingml/2006/main">
              <a:graphicData uri="http://schemas.openxmlformats.org/drawingml/2006/picture">
                <pic:pic xmlns:pic="http://schemas.openxmlformats.org/drawingml/2006/picture">
                  <pic:nvPicPr>
                    <pic:cNvPr id="32778" name="Picture 8" descr="re22-006d"/>
                    <pic:cNvPicPr>
                      <a:picLocks noChangeAspect="1" noChangeArrowheads="1"/>
                    </pic:cNvPicPr>
                  </pic:nvPicPr>
                  <pic:blipFill>
                    <a:blip r:embed="rId37"/>
                    <a:srcRect/>
                    <a:stretch>
                      <a:fillRect/>
                    </a:stretch>
                  </pic:blipFill>
                  <pic:spPr bwMode="auto">
                    <a:xfrm>
                      <a:off x="0" y="0"/>
                      <a:ext cx="2597973" cy="1945743"/>
                    </a:xfrm>
                    <a:prstGeom prst="rect">
                      <a:avLst/>
                    </a:prstGeom>
                    <a:noFill/>
                    <a:ln w="9525">
                      <a:noFill/>
                      <a:miter lim="800000"/>
                      <a:headEnd/>
                      <a:tailEnd/>
                    </a:ln>
                  </pic:spPr>
                </pic:pic>
              </a:graphicData>
            </a:graphic>
          </wp:inline>
        </w:drawing>
      </w:r>
      <w:r w:rsidRPr="00C42EFA">
        <w:rPr>
          <w:noProof/>
          <w:lang w:val="en-GB" w:eastAsia="en-GB"/>
        </w:rPr>
        <w:t xml:space="preserve"> </w:t>
      </w:r>
    </w:p>
    <w:p w:rsidR="00C42EFA" w:rsidRPr="00901FD7" w:rsidRDefault="00EF49A5" w:rsidP="00C42EFA">
      <w:pPr>
        <w:widowControl w:val="0"/>
        <w:autoSpaceDE w:val="0"/>
        <w:autoSpaceDN w:val="0"/>
        <w:adjustRightInd w:val="0"/>
        <w:spacing w:line="360" w:lineRule="auto"/>
        <w:rPr>
          <w:sz w:val="22"/>
          <w:szCs w:val="22"/>
        </w:rPr>
      </w:pPr>
      <w:r w:rsidRPr="00901FD7">
        <w:rPr>
          <w:sz w:val="22"/>
          <w:szCs w:val="22"/>
        </w:rPr>
        <w:t>Figure</w:t>
      </w:r>
      <w:r w:rsidR="00E32428" w:rsidRPr="00901FD7">
        <w:rPr>
          <w:sz w:val="22"/>
          <w:szCs w:val="22"/>
        </w:rPr>
        <w:t xml:space="preserve"> 5.2: </w:t>
      </w:r>
      <w:r w:rsidR="006B6E29" w:rsidRPr="00901FD7">
        <w:rPr>
          <w:sz w:val="22"/>
          <w:szCs w:val="22"/>
        </w:rPr>
        <w:t>c)</w:t>
      </w:r>
      <w:r w:rsidR="00E32428" w:rsidRPr="00901FD7">
        <w:rPr>
          <w:sz w:val="22"/>
          <w:szCs w:val="22"/>
        </w:rPr>
        <w:t xml:space="preserve"> dark current; d) cluster size</w:t>
      </w:r>
    </w:p>
    <w:p w:rsidR="00495D80" w:rsidRPr="00B635F9" w:rsidRDefault="00DE352F" w:rsidP="00B635F9">
      <w:pPr>
        <w:pStyle w:val="ListParagraph"/>
        <w:widowControl w:val="0"/>
        <w:numPr>
          <w:ilvl w:val="1"/>
          <w:numId w:val="23"/>
        </w:numPr>
        <w:autoSpaceDE w:val="0"/>
        <w:autoSpaceDN w:val="0"/>
        <w:adjustRightInd w:val="0"/>
        <w:spacing w:line="360" w:lineRule="auto"/>
        <w:rPr>
          <w:b/>
        </w:rPr>
      </w:pPr>
      <w:r>
        <w:rPr>
          <w:b/>
        </w:rPr>
        <w:t>G</w:t>
      </w:r>
      <w:r w:rsidR="00495D80" w:rsidRPr="00B635F9">
        <w:rPr>
          <w:b/>
        </w:rPr>
        <w:t>ood</w:t>
      </w:r>
      <w:r>
        <w:rPr>
          <w:b/>
        </w:rPr>
        <w:t xml:space="preserve"> chambers performance parameters.</w:t>
      </w:r>
    </w:p>
    <w:p w:rsidR="00495D80" w:rsidRPr="00EA54A3" w:rsidRDefault="00495D80" w:rsidP="00C42EFA">
      <w:pPr>
        <w:widowControl w:val="0"/>
        <w:autoSpaceDE w:val="0"/>
        <w:autoSpaceDN w:val="0"/>
        <w:adjustRightInd w:val="0"/>
        <w:spacing w:line="360" w:lineRule="auto"/>
        <w:rPr>
          <w:sz w:val="22"/>
          <w:szCs w:val="22"/>
        </w:rPr>
      </w:pPr>
      <w:r w:rsidRPr="00EA54A3">
        <w:rPr>
          <w:sz w:val="22"/>
          <w:szCs w:val="22"/>
        </w:rPr>
        <w:t>At 9.6kV chamber should have</w:t>
      </w:r>
    </w:p>
    <w:p w:rsidR="00495D80" w:rsidRPr="00EA54A3" w:rsidRDefault="00495D80" w:rsidP="00C42EFA">
      <w:pPr>
        <w:widowControl w:val="0"/>
        <w:autoSpaceDE w:val="0"/>
        <w:autoSpaceDN w:val="0"/>
        <w:adjustRightInd w:val="0"/>
        <w:spacing w:line="360" w:lineRule="auto"/>
        <w:rPr>
          <w:sz w:val="22"/>
          <w:szCs w:val="22"/>
        </w:rPr>
      </w:pPr>
      <w:r w:rsidRPr="00EA54A3">
        <w:rPr>
          <w:sz w:val="22"/>
          <w:szCs w:val="22"/>
        </w:rPr>
        <w:t>1. Efficiency &gt; 95%.</w:t>
      </w:r>
    </w:p>
    <w:p w:rsidR="00495D80" w:rsidRPr="00EA54A3" w:rsidRDefault="00495D80" w:rsidP="00C42EFA">
      <w:pPr>
        <w:widowControl w:val="0"/>
        <w:autoSpaceDE w:val="0"/>
        <w:autoSpaceDN w:val="0"/>
        <w:adjustRightInd w:val="0"/>
        <w:spacing w:line="360" w:lineRule="auto"/>
        <w:rPr>
          <w:sz w:val="22"/>
          <w:szCs w:val="22"/>
        </w:rPr>
      </w:pPr>
      <w:r w:rsidRPr="00EA54A3">
        <w:rPr>
          <w:sz w:val="22"/>
          <w:szCs w:val="22"/>
        </w:rPr>
        <w:t>2. Cluster Size &lt; 3.</w:t>
      </w:r>
    </w:p>
    <w:p w:rsidR="00495D80" w:rsidRPr="00EA54A3" w:rsidRDefault="00495D80" w:rsidP="00C42EFA">
      <w:pPr>
        <w:widowControl w:val="0"/>
        <w:autoSpaceDE w:val="0"/>
        <w:autoSpaceDN w:val="0"/>
        <w:adjustRightInd w:val="0"/>
        <w:spacing w:line="360" w:lineRule="auto"/>
        <w:rPr>
          <w:sz w:val="22"/>
          <w:szCs w:val="22"/>
        </w:rPr>
      </w:pPr>
      <w:r w:rsidRPr="00EA54A3">
        <w:rPr>
          <w:sz w:val="22"/>
          <w:szCs w:val="22"/>
        </w:rPr>
        <w:t>3. Dark current &lt; 4uA per chambers.</w:t>
      </w:r>
    </w:p>
    <w:p w:rsidR="00495D80" w:rsidRPr="00EA54A3" w:rsidRDefault="00495D80" w:rsidP="00C42EFA">
      <w:pPr>
        <w:widowControl w:val="0"/>
        <w:autoSpaceDE w:val="0"/>
        <w:autoSpaceDN w:val="0"/>
        <w:adjustRightInd w:val="0"/>
        <w:spacing w:line="360" w:lineRule="auto"/>
        <w:rPr>
          <w:sz w:val="22"/>
          <w:szCs w:val="22"/>
        </w:rPr>
      </w:pPr>
      <w:r w:rsidRPr="00EA54A3">
        <w:rPr>
          <w:sz w:val="22"/>
          <w:szCs w:val="22"/>
        </w:rPr>
        <w:t>4. Out of 96 strips two dead are acceptable. If more than that should change the FEB and investigate the reason.</w:t>
      </w:r>
    </w:p>
    <w:p w:rsidR="002759B8" w:rsidRPr="00EB0E9F" w:rsidRDefault="00EB0E9F" w:rsidP="00EB0E9F">
      <w:pPr>
        <w:widowControl w:val="0"/>
        <w:autoSpaceDE w:val="0"/>
        <w:autoSpaceDN w:val="0"/>
        <w:adjustRightInd w:val="0"/>
        <w:spacing w:line="360" w:lineRule="auto"/>
        <w:rPr>
          <w:b/>
        </w:rPr>
      </w:pPr>
      <w:r>
        <w:rPr>
          <w:b/>
        </w:rPr>
        <w:t>5.4.</w:t>
      </w:r>
      <w:r w:rsidRPr="00EB0E9F">
        <w:rPr>
          <w:b/>
        </w:rPr>
        <w:t xml:space="preserve"> Data</w:t>
      </w:r>
      <w:r w:rsidR="00054BB5" w:rsidRPr="00EB0E9F">
        <w:rPr>
          <w:b/>
        </w:rPr>
        <w:t xml:space="preserve"> base for chambers test results:</w:t>
      </w:r>
    </w:p>
    <w:p w:rsidR="00495D80" w:rsidRPr="00B635F9" w:rsidRDefault="002759B8" w:rsidP="002759B8">
      <w:pPr>
        <w:widowControl w:val="0"/>
        <w:autoSpaceDE w:val="0"/>
        <w:autoSpaceDN w:val="0"/>
        <w:adjustRightInd w:val="0"/>
        <w:spacing w:line="360" w:lineRule="auto"/>
        <w:rPr>
          <w:sz w:val="22"/>
          <w:szCs w:val="22"/>
        </w:rPr>
      </w:pPr>
      <w:r w:rsidRPr="00B635F9">
        <w:rPr>
          <w:sz w:val="22"/>
          <w:szCs w:val="22"/>
        </w:rPr>
        <w:t xml:space="preserve">To keep the record of chambers performance in more systematic way a data base has been built. The data in this data base is chamber by </w:t>
      </w:r>
      <w:r w:rsidR="000A246B" w:rsidRPr="00B635F9">
        <w:rPr>
          <w:sz w:val="22"/>
          <w:szCs w:val="22"/>
        </w:rPr>
        <w:t>chambe</w:t>
      </w:r>
      <w:r w:rsidRPr="00B635F9">
        <w:rPr>
          <w:sz w:val="22"/>
          <w:szCs w:val="22"/>
        </w:rPr>
        <w:t>r. When you open the data base it looks like that.</w:t>
      </w:r>
    </w:p>
    <w:p w:rsidR="009B41BB" w:rsidRPr="00B635F9" w:rsidRDefault="002759B8" w:rsidP="002759B8">
      <w:pPr>
        <w:widowControl w:val="0"/>
        <w:autoSpaceDE w:val="0"/>
        <w:autoSpaceDN w:val="0"/>
        <w:adjustRightInd w:val="0"/>
        <w:spacing w:line="360" w:lineRule="auto"/>
        <w:rPr>
          <w:sz w:val="22"/>
          <w:szCs w:val="22"/>
        </w:rPr>
      </w:pPr>
      <w:r w:rsidRPr="00B635F9">
        <w:rPr>
          <w:noProof/>
          <w:sz w:val="22"/>
          <w:szCs w:val="22"/>
          <w:lang w:val="en-GB" w:eastAsia="en-GB"/>
        </w:rPr>
        <w:drawing>
          <wp:inline distT="0" distB="0" distL="0" distR="0">
            <wp:extent cx="5554639" cy="1903862"/>
            <wp:effectExtent l="19050" t="0" r="7961"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1767" t="15538" r="12062" b="46613"/>
                    <a:stretch>
                      <a:fillRect/>
                    </a:stretch>
                  </pic:blipFill>
                  <pic:spPr bwMode="auto">
                    <a:xfrm>
                      <a:off x="0" y="0"/>
                      <a:ext cx="5554639" cy="1903862"/>
                    </a:xfrm>
                    <a:prstGeom prst="rect">
                      <a:avLst/>
                    </a:prstGeom>
                    <a:noFill/>
                    <a:ln w="9525">
                      <a:noFill/>
                      <a:miter lim="800000"/>
                      <a:headEnd/>
                      <a:tailEnd/>
                    </a:ln>
                  </pic:spPr>
                </pic:pic>
              </a:graphicData>
            </a:graphic>
          </wp:inline>
        </w:drawing>
      </w:r>
    </w:p>
    <w:p w:rsidR="002759B8" w:rsidRPr="00B635F9" w:rsidRDefault="002759B8" w:rsidP="002759B8">
      <w:pPr>
        <w:widowControl w:val="0"/>
        <w:autoSpaceDE w:val="0"/>
        <w:autoSpaceDN w:val="0"/>
        <w:adjustRightInd w:val="0"/>
        <w:spacing w:line="360" w:lineRule="auto"/>
        <w:rPr>
          <w:sz w:val="22"/>
          <w:szCs w:val="22"/>
        </w:rPr>
      </w:pPr>
      <w:r w:rsidRPr="00B635F9">
        <w:rPr>
          <w:sz w:val="22"/>
          <w:szCs w:val="22"/>
        </w:rPr>
        <w:t xml:space="preserve">By clicking the view information a list of chambers which are in this data base is </w:t>
      </w:r>
      <w:r w:rsidR="009B41BB" w:rsidRPr="00B635F9">
        <w:rPr>
          <w:sz w:val="22"/>
          <w:szCs w:val="22"/>
        </w:rPr>
        <w:t>appeared as below.</w:t>
      </w:r>
    </w:p>
    <w:p w:rsidR="00BD2D64" w:rsidRPr="00B635F9" w:rsidRDefault="00BD2D64" w:rsidP="00BD2D64">
      <w:pPr>
        <w:widowControl w:val="0"/>
        <w:autoSpaceDE w:val="0"/>
        <w:autoSpaceDN w:val="0"/>
        <w:adjustRightInd w:val="0"/>
        <w:spacing w:line="360" w:lineRule="auto"/>
        <w:ind w:left="360"/>
        <w:rPr>
          <w:b/>
          <w:sz w:val="22"/>
          <w:szCs w:val="22"/>
        </w:rPr>
      </w:pPr>
      <w:r w:rsidRPr="00B635F9">
        <w:rPr>
          <w:b/>
          <w:noProof/>
          <w:sz w:val="22"/>
          <w:szCs w:val="22"/>
          <w:lang w:val="en-GB" w:eastAsia="en-GB"/>
        </w:rPr>
        <w:lastRenderedPageBreak/>
        <w:drawing>
          <wp:inline distT="0" distB="0" distL="0" distR="0">
            <wp:extent cx="5364831" cy="2238233"/>
            <wp:effectExtent l="19050" t="0" r="7269"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648" t="14741" r="2362" b="6773"/>
                    <a:stretch>
                      <a:fillRect/>
                    </a:stretch>
                  </pic:blipFill>
                  <pic:spPr bwMode="auto">
                    <a:xfrm>
                      <a:off x="0" y="0"/>
                      <a:ext cx="5364831" cy="2238233"/>
                    </a:xfrm>
                    <a:prstGeom prst="rect">
                      <a:avLst/>
                    </a:prstGeom>
                    <a:noFill/>
                    <a:ln w="9525">
                      <a:noFill/>
                      <a:miter lim="800000"/>
                      <a:headEnd/>
                      <a:tailEnd/>
                    </a:ln>
                  </pic:spPr>
                </pic:pic>
              </a:graphicData>
            </a:graphic>
          </wp:inline>
        </w:drawing>
      </w:r>
    </w:p>
    <w:p w:rsidR="009B41BB" w:rsidRPr="00B635F9" w:rsidRDefault="009B41BB" w:rsidP="009B41BB">
      <w:pPr>
        <w:widowControl w:val="0"/>
        <w:autoSpaceDE w:val="0"/>
        <w:autoSpaceDN w:val="0"/>
        <w:adjustRightInd w:val="0"/>
        <w:spacing w:line="360" w:lineRule="auto"/>
        <w:rPr>
          <w:sz w:val="22"/>
          <w:szCs w:val="22"/>
        </w:rPr>
      </w:pPr>
      <w:r w:rsidRPr="00B635F9">
        <w:rPr>
          <w:sz w:val="22"/>
          <w:szCs w:val="22"/>
        </w:rPr>
        <w:t>Just by clicking at any chamber gaps numbers and FEBs which are used inside this chamber appears like that</w:t>
      </w:r>
    </w:p>
    <w:p w:rsidR="009B41BB" w:rsidRPr="00B635F9" w:rsidRDefault="009B41BB" w:rsidP="00BD2D64">
      <w:pPr>
        <w:widowControl w:val="0"/>
        <w:autoSpaceDE w:val="0"/>
        <w:autoSpaceDN w:val="0"/>
        <w:adjustRightInd w:val="0"/>
        <w:spacing w:line="360" w:lineRule="auto"/>
        <w:ind w:left="360"/>
        <w:rPr>
          <w:b/>
          <w:sz w:val="22"/>
          <w:szCs w:val="22"/>
        </w:rPr>
      </w:pPr>
      <w:r w:rsidRPr="00B635F9">
        <w:rPr>
          <w:b/>
          <w:noProof/>
          <w:sz w:val="22"/>
          <w:szCs w:val="22"/>
          <w:lang w:val="en-GB" w:eastAsia="en-GB"/>
        </w:rPr>
        <w:drawing>
          <wp:inline distT="0" distB="0" distL="0" distR="0">
            <wp:extent cx="5620969" cy="1272845"/>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l="1357" t="16135" r="12062" b="46614"/>
                    <a:stretch>
                      <a:fillRect/>
                    </a:stretch>
                  </pic:blipFill>
                  <pic:spPr bwMode="auto">
                    <a:xfrm>
                      <a:off x="0" y="0"/>
                      <a:ext cx="5635193" cy="1276066"/>
                    </a:xfrm>
                    <a:prstGeom prst="rect">
                      <a:avLst/>
                    </a:prstGeom>
                    <a:noFill/>
                    <a:ln w="9525">
                      <a:noFill/>
                      <a:miter lim="800000"/>
                      <a:headEnd/>
                      <a:tailEnd/>
                    </a:ln>
                  </pic:spPr>
                </pic:pic>
              </a:graphicData>
            </a:graphic>
          </wp:inline>
        </w:drawing>
      </w:r>
    </w:p>
    <w:p w:rsidR="006F3797" w:rsidRPr="00B635F9" w:rsidRDefault="009B41BB">
      <w:pPr>
        <w:rPr>
          <w:sz w:val="22"/>
          <w:szCs w:val="22"/>
        </w:rPr>
      </w:pPr>
      <w:r w:rsidRPr="00B635F9">
        <w:rPr>
          <w:sz w:val="22"/>
          <w:szCs w:val="22"/>
        </w:rPr>
        <w:t>Now by clicking at the chamber number in this place the information of run by run appear</w:t>
      </w:r>
    </w:p>
    <w:p w:rsidR="009B41BB" w:rsidRPr="00B635F9" w:rsidRDefault="00692BEC">
      <w:pPr>
        <w:rPr>
          <w:sz w:val="22"/>
          <w:szCs w:val="22"/>
        </w:rPr>
      </w:pPr>
      <w:r>
        <w:rPr>
          <w:noProof/>
          <w:sz w:val="22"/>
          <w:szCs w:val="22"/>
          <w:lang w:val="en-GB" w:eastAsia="en-GB"/>
        </w:rPr>
        <w:drawing>
          <wp:anchor distT="0" distB="0" distL="114300" distR="114300" simplePos="0" relativeHeight="251667456" behindDoc="1" locked="0" layoutInCell="1" allowOverlap="1">
            <wp:simplePos x="0" y="0"/>
            <wp:positionH relativeFrom="column">
              <wp:posOffset>250825</wp:posOffset>
            </wp:positionH>
            <wp:positionV relativeFrom="paragraph">
              <wp:posOffset>13335</wp:posOffset>
            </wp:positionV>
            <wp:extent cx="5817870" cy="1367790"/>
            <wp:effectExtent l="19050" t="0" r="0" b="0"/>
            <wp:wrapTight wrapText="bothSides">
              <wp:wrapPolygon edited="0">
                <wp:start x="-71" y="0"/>
                <wp:lineTo x="-71" y="21359"/>
                <wp:lineTo x="21572" y="21359"/>
                <wp:lineTo x="21572" y="0"/>
                <wp:lineTo x="-71" y="0"/>
              </wp:wrapPolygon>
            </wp:wrapTight>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1518" t="16135" r="12683" b="46589"/>
                    <a:stretch>
                      <a:fillRect/>
                    </a:stretch>
                  </pic:blipFill>
                  <pic:spPr bwMode="auto">
                    <a:xfrm>
                      <a:off x="0" y="0"/>
                      <a:ext cx="5817870" cy="1367790"/>
                    </a:xfrm>
                    <a:prstGeom prst="rect">
                      <a:avLst/>
                    </a:prstGeom>
                    <a:noFill/>
                    <a:ln w="9525">
                      <a:noFill/>
                      <a:miter lim="800000"/>
                      <a:headEnd/>
                      <a:tailEnd/>
                    </a:ln>
                  </pic:spPr>
                </pic:pic>
              </a:graphicData>
            </a:graphic>
          </wp:anchor>
        </w:drawing>
      </w:r>
    </w:p>
    <w:p w:rsidR="00692BEC" w:rsidRDefault="00692BEC">
      <w:pPr>
        <w:rPr>
          <w:sz w:val="22"/>
          <w:szCs w:val="22"/>
        </w:rPr>
      </w:pPr>
    </w:p>
    <w:p w:rsidR="00692BEC" w:rsidRDefault="00692BEC">
      <w:pPr>
        <w:rPr>
          <w:sz w:val="22"/>
          <w:szCs w:val="22"/>
        </w:rPr>
      </w:pPr>
    </w:p>
    <w:p w:rsidR="00692BEC" w:rsidRDefault="00692BEC">
      <w:pPr>
        <w:rPr>
          <w:sz w:val="22"/>
          <w:szCs w:val="22"/>
        </w:rPr>
      </w:pPr>
    </w:p>
    <w:p w:rsidR="00692BEC" w:rsidRDefault="00692BEC">
      <w:pPr>
        <w:rPr>
          <w:sz w:val="22"/>
          <w:szCs w:val="22"/>
        </w:rPr>
      </w:pPr>
    </w:p>
    <w:p w:rsidR="00692BEC" w:rsidRDefault="00692BEC">
      <w:pPr>
        <w:rPr>
          <w:sz w:val="22"/>
          <w:szCs w:val="22"/>
        </w:rPr>
      </w:pPr>
    </w:p>
    <w:p w:rsidR="00692BEC" w:rsidRDefault="00692BEC">
      <w:pPr>
        <w:rPr>
          <w:sz w:val="22"/>
          <w:szCs w:val="22"/>
        </w:rPr>
      </w:pPr>
    </w:p>
    <w:p w:rsidR="00692BEC" w:rsidRDefault="00692BEC">
      <w:pPr>
        <w:rPr>
          <w:sz w:val="22"/>
          <w:szCs w:val="22"/>
        </w:rPr>
      </w:pPr>
    </w:p>
    <w:p w:rsidR="009B41BB" w:rsidRDefault="00692BEC">
      <w:pPr>
        <w:rPr>
          <w:sz w:val="22"/>
          <w:szCs w:val="22"/>
        </w:rPr>
      </w:pPr>
      <w:r>
        <w:rPr>
          <w:noProof/>
          <w:sz w:val="22"/>
          <w:szCs w:val="22"/>
          <w:lang w:val="en-GB" w:eastAsia="en-GB"/>
        </w:rPr>
        <w:drawing>
          <wp:anchor distT="0" distB="0" distL="114300" distR="114300" simplePos="0" relativeHeight="251669504" behindDoc="1" locked="0" layoutInCell="1" allowOverlap="1">
            <wp:simplePos x="0" y="0"/>
            <wp:positionH relativeFrom="column">
              <wp:posOffset>210185</wp:posOffset>
            </wp:positionH>
            <wp:positionV relativeFrom="paragraph">
              <wp:posOffset>191135</wp:posOffset>
            </wp:positionV>
            <wp:extent cx="5838825" cy="2026285"/>
            <wp:effectExtent l="19050" t="0" r="9525" b="0"/>
            <wp:wrapTight wrapText="bothSides">
              <wp:wrapPolygon edited="0">
                <wp:start x="-70" y="0"/>
                <wp:lineTo x="-70" y="21322"/>
                <wp:lineTo x="21635" y="21322"/>
                <wp:lineTo x="21635" y="0"/>
                <wp:lineTo x="-70" y="0"/>
              </wp:wrapPolygon>
            </wp:wrapTight>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1145" t="14143" r="12559" b="17331"/>
                    <a:stretch>
                      <a:fillRect/>
                    </a:stretch>
                  </pic:blipFill>
                  <pic:spPr bwMode="auto">
                    <a:xfrm>
                      <a:off x="0" y="0"/>
                      <a:ext cx="5838825" cy="2026285"/>
                    </a:xfrm>
                    <a:prstGeom prst="rect">
                      <a:avLst/>
                    </a:prstGeom>
                    <a:noFill/>
                    <a:ln w="9525">
                      <a:noFill/>
                      <a:miter lim="800000"/>
                      <a:headEnd/>
                      <a:tailEnd/>
                    </a:ln>
                  </pic:spPr>
                </pic:pic>
              </a:graphicData>
            </a:graphic>
          </wp:anchor>
        </w:drawing>
      </w:r>
      <w:r>
        <w:rPr>
          <w:sz w:val="22"/>
          <w:szCs w:val="22"/>
        </w:rPr>
        <w:t>Each</w:t>
      </w:r>
      <w:r w:rsidR="009B41BB" w:rsidRPr="00B635F9">
        <w:rPr>
          <w:sz w:val="22"/>
          <w:szCs w:val="22"/>
        </w:rPr>
        <w:t xml:space="preserve"> run numbers gives the details as follows</w:t>
      </w:r>
    </w:p>
    <w:p w:rsidR="009B41BB" w:rsidRPr="00B635F9" w:rsidRDefault="009B41BB">
      <w:pPr>
        <w:rPr>
          <w:sz w:val="22"/>
          <w:szCs w:val="22"/>
        </w:rPr>
      </w:pPr>
      <w:r w:rsidRPr="00B635F9">
        <w:rPr>
          <w:sz w:val="22"/>
          <w:szCs w:val="22"/>
        </w:rPr>
        <w:lastRenderedPageBreak/>
        <w:t>The blue lines click will give the plots of strip occupancy, efficiency, cluster size and dark current.</w:t>
      </w:r>
      <w:r w:rsidR="002F6E0E" w:rsidRPr="00B635F9">
        <w:rPr>
          <w:sz w:val="22"/>
          <w:szCs w:val="22"/>
        </w:rPr>
        <w:t xml:space="preserve"> As given in Fig.8</w:t>
      </w:r>
      <w:r w:rsidRPr="00B635F9">
        <w:rPr>
          <w:sz w:val="22"/>
          <w:szCs w:val="22"/>
        </w:rPr>
        <w:t xml:space="preserve"> (a, b, c and d).</w:t>
      </w:r>
    </w:p>
    <w:p w:rsidR="005F1A90" w:rsidRDefault="005F1A90"/>
    <w:p w:rsidR="005F1A90" w:rsidRPr="00EB0E9F" w:rsidRDefault="008F6FDB" w:rsidP="005F1A90">
      <w:pPr>
        <w:widowControl w:val="0"/>
        <w:autoSpaceDE w:val="0"/>
        <w:autoSpaceDN w:val="0"/>
        <w:adjustRightInd w:val="0"/>
        <w:spacing w:line="360" w:lineRule="auto"/>
        <w:rPr>
          <w:b/>
          <w:sz w:val="32"/>
          <w:szCs w:val="32"/>
        </w:rPr>
      </w:pPr>
      <w:r w:rsidRPr="00EB0E9F">
        <w:rPr>
          <w:b/>
          <w:sz w:val="32"/>
          <w:szCs w:val="32"/>
        </w:rPr>
        <w:t>6</w:t>
      </w:r>
      <w:r w:rsidR="005F1A90" w:rsidRPr="00EB0E9F">
        <w:rPr>
          <w:b/>
          <w:sz w:val="32"/>
          <w:szCs w:val="32"/>
        </w:rPr>
        <w:t xml:space="preserve">. Packing </w:t>
      </w:r>
      <w:r w:rsidR="00EB0E9F">
        <w:rPr>
          <w:b/>
          <w:sz w:val="32"/>
          <w:szCs w:val="32"/>
        </w:rPr>
        <w:t>and shipment</w:t>
      </w:r>
      <w:r w:rsidR="005F1A90" w:rsidRPr="00EB0E9F">
        <w:rPr>
          <w:b/>
          <w:sz w:val="32"/>
          <w:szCs w:val="32"/>
        </w:rPr>
        <w:t>:</w:t>
      </w:r>
    </w:p>
    <w:p w:rsidR="005F1A90" w:rsidRPr="00A752EC" w:rsidRDefault="005F1A90" w:rsidP="005F1A90">
      <w:pPr>
        <w:widowControl w:val="0"/>
        <w:numPr>
          <w:ilvl w:val="0"/>
          <w:numId w:val="8"/>
        </w:numPr>
        <w:autoSpaceDE w:val="0"/>
        <w:autoSpaceDN w:val="0"/>
        <w:adjustRightInd w:val="0"/>
        <w:spacing w:line="360" w:lineRule="auto"/>
        <w:rPr>
          <w:sz w:val="20"/>
          <w:szCs w:val="20"/>
        </w:rPr>
      </w:pPr>
      <w:r w:rsidRPr="00A752EC">
        <w:rPr>
          <w:sz w:val="20"/>
          <w:szCs w:val="20"/>
        </w:rPr>
        <w:t xml:space="preserve">Passed (HV and Dark Current test) chambers are packed in the shipping racks and are sent to NCP for cosmic ray test. </w:t>
      </w:r>
    </w:p>
    <w:p w:rsidR="005F1A90" w:rsidRPr="00A752EC" w:rsidRDefault="005F1A90" w:rsidP="005F1A90">
      <w:pPr>
        <w:widowControl w:val="0"/>
        <w:numPr>
          <w:ilvl w:val="0"/>
          <w:numId w:val="8"/>
        </w:numPr>
        <w:autoSpaceDE w:val="0"/>
        <w:autoSpaceDN w:val="0"/>
        <w:adjustRightInd w:val="0"/>
        <w:spacing w:line="360" w:lineRule="auto"/>
        <w:rPr>
          <w:sz w:val="20"/>
          <w:szCs w:val="20"/>
        </w:rPr>
      </w:pPr>
      <w:r w:rsidRPr="00A752EC">
        <w:rPr>
          <w:sz w:val="20"/>
          <w:szCs w:val="20"/>
        </w:rPr>
        <w:t xml:space="preserve">Those pass the cosmic ray test are packed again and will be sent to CERN for the installation. </w:t>
      </w:r>
    </w:p>
    <w:p w:rsidR="005F1A90" w:rsidRDefault="005F1A90" w:rsidP="005F1A90">
      <w:pPr>
        <w:widowControl w:val="0"/>
        <w:autoSpaceDE w:val="0"/>
        <w:autoSpaceDN w:val="0"/>
        <w:adjustRightInd w:val="0"/>
        <w:spacing w:line="360" w:lineRule="auto"/>
        <w:rPr>
          <w:sz w:val="20"/>
          <w:szCs w:val="20"/>
        </w:rPr>
      </w:pPr>
      <w:r w:rsidRPr="00A752EC">
        <w:rPr>
          <w:noProof/>
          <w:sz w:val="20"/>
          <w:szCs w:val="20"/>
          <w:lang w:val="en-GB" w:eastAsia="en-GB"/>
        </w:rPr>
        <w:drawing>
          <wp:inline distT="0" distB="0" distL="0" distR="0">
            <wp:extent cx="4238397" cy="2348179"/>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4241514" cy="2349906"/>
                    </a:xfrm>
                    <a:prstGeom prst="rect">
                      <a:avLst/>
                    </a:prstGeom>
                    <a:noFill/>
                    <a:ln w="9525">
                      <a:noFill/>
                      <a:miter lim="800000"/>
                      <a:headEnd/>
                      <a:tailEnd/>
                    </a:ln>
                  </pic:spPr>
                </pic:pic>
              </a:graphicData>
            </a:graphic>
          </wp:inline>
        </w:drawing>
      </w:r>
    </w:p>
    <w:p w:rsidR="005F1A90" w:rsidRPr="00F63BD0" w:rsidRDefault="008F6FDB" w:rsidP="005F1A90">
      <w:pPr>
        <w:widowControl w:val="0"/>
        <w:autoSpaceDE w:val="0"/>
        <w:autoSpaceDN w:val="0"/>
        <w:adjustRightInd w:val="0"/>
        <w:spacing w:line="360" w:lineRule="auto"/>
        <w:rPr>
          <w:sz w:val="22"/>
          <w:szCs w:val="22"/>
        </w:rPr>
      </w:pPr>
      <w:r>
        <w:rPr>
          <w:sz w:val="22"/>
          <w:szCs w:val="22"/>
        </w:rPr>
        <w:t>Figure 6</w:t>
      </w:r>
      <w:r w:rsidR="00053543" w:rsidRPr="00F63BD0">
        <w:rPr>
          <w:sz w:val="22"/>
          <w:szCs w:val="22"/>
        </w:rPr>
        <w:t>: a) chambers in iron rack and wooden box which used for shipment</w:t>
      </w:r>
      <w:r w:rsidR="00894E24" w:rsidRPr="00F63BD0">
        <w:rPr>
          <w:sz w:val="22"/>
          <w:szCs w:val="22"/>
        </w:rPr>
        <w:t>.</w:t>
      </w:r>
    </w:p>
    <w:p w:rsidR="00092370" w:rsidRDefault="00F63BD0" w:rsidP="005F1A90">
      <w:pPr>
        <w:widowControl w:val="0"/>
        <w:autoSpaceDE w:val="0"/>
        <w:autoSpaceDN w:val="0"/>
        <w:adjustRightInd w:val="0"/>
        <w:spacing w:line="360" w:lineRule="auto"/>
        <w:rPr>
          <w:sz w:val="22"/>
          <w:szCs w:val="22"/>
        </w:rPr>
      </w:pPr>
      <w:r>
        <w:rPr>
          <w:sz w:val="22"/>
          <w:szCs w:val="22"/>
        </w:rPr>
        <w:t>T</w:t>
      </w:r>
      <w:r w:rsidR="005F1A90" w:rsidRPr="005F1A90">
        <w:rPr>
          <w:sz w:val="22"/>
          <w:szCs w:val="22"/>
        </w:rPr>
        <w:t>hese chambers received in the CERN</w:t>
      </w:r>
      <w:r w:rsidR="00092370">
        <w:rPr>
          <w:sz w:val="22"/>
          <w:szCs w:val="22"/>
        </w:rPr>
        <w:t>,</w:t>
      </w:r>
      <w:r w:rsidR="00092370" w:rsidRPr="005F1A90">
        <w:rPr>
          <w:sz w:val="22"/>
          <w:szCs w:val="22"/>
        </w:rPr>
        <w:t xml:space="preserve"> </w:t>
      </w:r>
      <w:r w:rsidR="00092370">
        <w:rPr>
          <w:sz w:val="22"/>
          <w:szCs w:val="22"/>
        </w:rPr>
        <w:t>again</w:t>
      </w:r>
      <w:r w:rsidR="005F1A90" w:rsidRPr="005F1A90">
        <w:rPr>
          <w:sz w:val="22"/>
          <w:szCs w:val="22"/>
        </w:rPr>
        <w:t xml:space="preserve"> tested in ISR test setup.</w:t>
      </w:r>
      <w:r w:rsidR="005F1A90">
        <w:rPr>
          <w:sz w:val="22"/>
          <w:szCs w:val="22"/>
        </w:rPr>
        <w:t xml:space="preserve"> Then </w:t>
      </w:r>
      <w:r w:rsidR="001B5EC3">
        <w:rPr>
          <w:sz w:val="22"/>
          <w:szCs w:val="22"/>
        </w:rPr>
        <w:t xml:space="preserve">RPCs </w:t>
      </w:r>
      <w:r w:rsidR="005F1A90">
        <w:rPr>
          <w:sz w:val="22"/>
          <w:szCs w:val="22"/>
        </w:rPr>
        <w:t xml:space="preserve">transported to </w:t>
      </w:r>
      <w:r w:rsidR="00092370">
        <w:rPr>
          <w:sz w:val="22"/>
          <w:szCs w:val="22"/>
        </w:rPr>
        <w:t>the P</w:t>
      </w:r>
      <w:r w:rsidR="001B5EC3">
        <w:rPr>
          <w:sz w:val="22"/>
          <w:szCs w:val="22"/>
        </w:rPr>
        <w:t>oint</w:t>
      </w:r>
      <w:r w:rsidR="00092370">
        <w:rPr>
          <w:sz w:val="22"/>
          <w:szCs w:val="22"/>
        </w:rPr>
        <w:t>5</w:t>
      </w:r>
      <w:r w:rsidR="005F1A90">
        <w:rPr>
          <w:sz w:val="22"/>
          <w:szCs w:val="22"/>
        </w:rPr>
        <w:t xml:space="preserve"> </w:t>
      </w:r>
      <w:r w:rsidR="001B5EC3">
        <w:rPr>
          <w:sz w:val="22"/>
          <w:szCs w:val="22"/>
        </w:rPr>
        <w:t>where Compact Muon Solenoid</w:t>
      </w:r>
      <w:r w:rsidR="003E0150">
        <w:rPr>
          <w:sz w:val="22"/>
          <w:szCs w:val="22"/>
        </w:rPr>
        <w:t xml:space="preserve"> (CMS) is</w:t>
      </w:r>
      <w:r w:rsidR="001B5EC3">
        <w:rPr>
          <w:sz w:val="22"/>
          <w:szCs w:val="22"/>
        </w:rPr>
        <w:t xml:space="preserve"> assembled </w:t>
      </w:r>
      <w:r w:rsidR="00092370">
        <w:rPr>
          <w:sz w:val="22"/>
          <w:szCs w:val="22"/>
        </w:rPr>
        <w:t>for installation.</w:t>
      </w:r>
    </w:p>
    <w:p w:rsidR="006031DF" w:rsidRPr="009103E8" w:rsidRDefault="005F1A90" w:rsidP="006031DF">
      <w:pPr>
        <w:widowControl w:val="0"/>
        <w:autoSpaceDE w:val="0"/>
        <w:autoSpaceDN w:val="0"/>
        <w:adjustRightInd w:val="0"/>
        <w:spacing w:line="360" w:lineRule="auto"/>
        <w:rPr>
          <w:sz w:val="22"/>
          <w:szCs w:val="22"/>
        </w:rPr>
      </w:pPr>
      <w:r w:rsidRPr="005F1A90">
        <w:rPr>
          <w:sz w:val="22"/>
          <w:szCs w:val="22"/>
        </w:rPr>
        <w:t xml:space="preserve"> </w:t>
      </w:r>
    </w:p>
    <w:sectPr w:rsidR="006031DF" w:rsidRPr="009103E8" w:rsidSect="00E31575">
      <w:footerReference w:type="default" r:id="rId44"/>
      <w:pgSz w:w="12240" w:h="15840"/>
      <w:pgMar w:top="1440" w:right="1800" w:bottom="1440" w:left="180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E95" w:rsidRDefault="00485E95" w:rsidP="00E31575">
      <w:r>
        <w:separator/>
      </w:r>
    </w:p>
  </w:endnote>
  <w:endnote w:type="continuationSeparator" w:id="0">
    <w:p w:rsidR="00485E95" w:rsidRDefault="00485E95" w:rsidP="00E315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1BB" w:rsidRDefault="00C61D2B">
    <w:pPr>
      <w:pStyle w:val="Footer"/>
      <w:framePr w:wrap="auto" w:vAnchor="text" w:hAnchor="margin" w:xAlign="right" w:y="1"/>
      <w:rPr>
        <w:rStyle w:val="PageNumber"/>
      </w:rPr>
    </w:pPr>
    <w:r>
      <w:rPr>
        <w:rStyle w:val="PageNumber"/>
      </w:rPr>
      <w:fldChar w:fldCharType="begin"/>
    </w:r>
    <w:r w:rsidR="009B41BB">
      <w:rPr>
        <w:rStyle w:val="PageNumber"/>
      </w:rPr>
      <w:instrText xml:space="preserve">PAGE  </w:instrText>
    </w:r>
    <w:r>
      <w:rPr>
        <w:rStyle w:val="PageNumber"/>
      </w:rPr>
      <w:fldChar w:fldCharType="separate"/>
    </w:r>
    <w:r w:rsidR="003E0150">
      <w:rPr>
        <w:rStyle w:val="PageNumber"/>
        <w:noProof/>
      </w:rPr>
      <w:t>16</w:t>
    </w:r>
    <w:r>
      <w:rPr>
        <w:rStyle w:val="PageNumber"/>
      </w:rPr>
      <w:fldChar w:fldCharType="end"/>
    </w:r>
  </w:p>
  <w:p w:rsidR="009B41BB" w:rsidRDefault="009B41B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E95" w:rsidRDefault="00485E95" w:rsidP="00E31575">
      <w:r>
        <w:separator/>
      </w:r>
    </w:p>
  </w:footnote>
  <w:footnote w:type="continuationSeparator" w:id="0">
    <w:p w:rsidR="00485E95" w:rsidRDefault="00485E95" w:rsidP="00E315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0A68F22"/>
    <w:lvl w:ilvl="0">
      <w:numFmt w:val="decimal"/>
      <w:lvlText w:val="*"/>
      <w:lvlJc w:val="left"/>
    </w:lvl>
  </w:abstractNum>
  <w:abstractNum w:abstractNumId="1">
    <w:nsid w:val="043F13D9"/>
    <w:multiLevelType w:val="hybridMultilevel"/>
    <w:tmpl w:val="E76EF3DC"/>
    <w:lvl w:ilvl="0" w:tplc="0809000B">
      <w:start w:val="1"/>
      <w:numFmt w:val="bullet"/>
      <w:lvlText w:val=""/>
      <w:lvlJc w:val="left"/>
      <w:pPr>
        <w:ind w:left="1305" w:hanging="360"/>
      </w:pPr>
      <w:rPr>
        <w:rFonts w:ascii="Wingdings" w:hAnsi="Wingdings"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
    <w:nsid w:val="04655893"/>
    <w:multiLevelType w:val="hybridMultilevel"/>
    <w:tmpl w:val="6C56A1C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B237015"/>
    <w:multiLevelType w:val="multilevel"/>
    <w:tmpl w:val="80F0DA6E"/>
    <w:lvl w:ilvl="0">
      <w:start w:val="1"/>
      <w:numFmt w:val="decimal"/>
      <w:lvlText w:val="%1."/>
      <w:lvlJc w:val="left"/>
      <w:pPr>
        <w:ind w:left="36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ABF3FC3"/>
    <w:multiLevelType w:val="hybridMultilevel"/>
    <w:tmpl w:val="60308476"/>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5">
    <w:nsid w:val="289A63D3"/>
    <w:multiLevelType w:val="hybridMultilevel"/>
    <w:tmpl w:val="AA24933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2FBE4B20"/>
    <w:multiLevelType w:val="hybridMultilevel"/>
    <w:tmpl w:val="A1442E2C"/>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7">
    <w:nsid w:val="2FDF3EE8"/>
    <w:multiLevelType w:val="hybridMultilevel"/>
    <w:tmpl w:val="246E019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3331230E"/>
    <w:multiLevelType w:val="hybridMultilevel"/>
    <w:tmpl w:val="F6F0213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34387982"/>
    <w:multiLevelType w:val="hybridMultilevel"/>
    <w:tmpl w:val="7E643ED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3F793F81"/>
    <w:multiLevelType w:val="multilevel"/>
    <w:tmpl w:val="E45C50A2"/>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56034E7"/>
    <w:multiLevelType w:val="hybridMultilevel"/>
    <w:tmpl w:val="9B42CC94"/>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2">
    <w:nsid w:val="4B5B2D23"/>
    <w:multiLevelType w:val="multilevel"/>
    <w:tmpl w:val="A1444620"/>
    <w:lvl w:ilvl="0">
      <w:start w:val="5"/>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2574" w:hanging="720"/>
      </w:pPr>
      <w:rPr>
        <w:rFonts w:hint="default"/>
        <w:sz w:val="20"/>
      </w:rPr>
    </w:lvl>
    <w:lvl w:ilvl="3">
      <w:start w:val="1"/>
      <w:numFmt w:val="decimal"/>
      <w:lvlText w:val="%1.%2.%3.%4."/>
      <w:lvlJc w:val="left"/>
      <w:pPr>
        <w:ind w:left="3501" w:hanging="720"/>
      </w:pPr>
      <w:rPr>
        <w:rFonts w:hint="default"/>
        <w:sz w:val="20"/>
      </w:rPr>
    </w:lvl>
    <w:lvl w:ilvl="4">
      <w:start w:val="1"/>
      <w:numFmt w:val="decimal"/>
      <w:lvlText w:val="%1.%2.%3.%4.%5."/>
      <w:lvlJc w:val="left"/>
      <w:pPr>
        <w:ind w:left="4788" w:hanging="1080"/>
      </w:pPr>
      <w:rPr>
        <w:rFonts w:hint="default"/>
        <w:sz w:val="20"/>
      </w:rPr>
    </w:lvl>
    <w:lvl w:ilvl="5">
      <w:start w:val="1"/>
      <w:numFmt w:val="decimal"/>
      <w:lvlText w:val="%1.%2.%3.%4.%5.%6."/>
      <w:lvlJc w:val="left"/>
      <w:pPr>
        <w:ind w:left="5715" w:hanging="1080"/>
      </w:pPr>
      <w:rPr>
        <w:rFonts w:hint="default"/>
        <w:sz w:val="20"/>
      </w:rPr>
    </w:lvl>
    <w:lvl w:ilvl="6">
      <w:start w:val="1"/>
      <w:numFmt w:val="decimal"/>
      <w:lvlText w:val="%1.%2.%3.%4.%5.%6.%7."/>
      <w:lvlJc w:val="left"/>
      <w:pPr>
        <w:ind w:left="7002" w:hanging="1440"/>
      </w:pPr>
      <w:rPr>
        <w:rFonts w:hint="default"/>
        <w:sz w:val="20"/>
      </w:rPr>
    </w:lvl>
    <w:lvl w:ilvl="7">
      <w:start w:val="1"/>
      <w:numFmt w:val="decimal"/>
      <w:lvlText w:val="%1.%2.%3.%4.%5.%6.%7.%8."/>
      <w:lvlJc w:val="left"/>
      <w:pPr>
        <w:ind w:left="7929" w:hanging="1440"/>
      </w:pPr>
      <w:rPr>
        <w:rFonts w:hint="default"/>
        <w:sz w:val="20"/>
      </w:rPr>
    </w:lvl>
    <w:lvl w:ilvl="8">
      <w:start w:val="1"/>
      <w:numFmt w:val="decimal"/>
      <w:lvlText w:val="%1.%2.%3.%4.%5.%6.%7.%8.%9."/>
      <w:lvlJc w:val="left"/>
      <w:pPr>
        <w:ind w:left="9216" w:hanging="1800"/>
      </w:pPr>
      <w:rPr>
        <w:rFonts w:hint="default"/>
        <w:sz w:val="20"/>
      </w:rPr>
    </w:lvl>
  </w:abstractNum>
  <w:abstractNum w:abstractNumId="13">
    <w:nsid w:val="520255E9"/>
    <w:multiLevelType w:val="hybridMultilevel"/>
    <w:tmpl w:val="1E16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1E1FDC"/>
    <w:multiLevelType w:val="multilevel"/>
    <w:tmpl w:val="BDE47D9E"/>
    <w:lvl w:ilvl="0">
      <w:start w:val="1"/>
      <w:numFmt w:val="decimal"/>
      <w:lvlText w:val="%1."/>
      <w:lvlJc w:val="left"/>
      <w:pPr>
        <w:ind w:left="360" w:hanging="360"/>
      </w:pPr>
      <w:rPr>
        <w:rFonts w:hint="default"/>
        <w:b w:val="0"/>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C00B7C"/>
    <w:multiLevelType w:val="hybridMultilevel"/>
    <w:tmpl w:val="8F1A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B212C4"/>
    <w:multiLevelType w:val="hybridMultilevel"/>
    <w:tmpl w:val="50B6B642"/>
    <w:lvl w:ilvl="0" w:tplc="0409000F">
      <w:start w:val="1"/>
      <w:numFmt w:val="decimal"/>
      <w:lvlText w:val="%1."/>
      <w:lvlJc w:val="left"/>
      <w:pPr>
        <w:tabs>
          <w:tab w:val="num" w:pos="786"/>
        </w:tabs>
        <w:ind w:left="786" w:hanging="360"/>
      </w:pPr>
    </w:lvl>
    <w:lvl w:ilvl="1" w:tplc="04090019">
      <w:start w:val="1"/>
      <w:numFmt w:val="lowerLetter"/>
      <w:lvlText w:val="%2."/>
      <w:lvlJc w:val="left"/>
      <w:pPr>
        <w:tabs>
          <w:tab w:val="num" w:pos="1866"/>
        </w:tabs>
        <w:ind w:left="1866" w:hanging="360"/>
      </w:pPr>
    </w:lvl>
    <w:lvl w:ilvl="2" w:tplc="0409001B">
      <w:start w:val="1"/>
      <w:numFmt w:val="lowerRoman"/>
      <w:lvlText w:val="%3."/>
      <w:lvlJc w:val="right"/>
      <w:pPr>
        <w:tabs>
          <w:tab w:val="num" w:pos="2586"/>
        </w:tabs>
        <w:ind w:left="2586" w:hanging="180"/>
      </w:pPr>
    </w:lvl>
    <w:lvl w:ilvl="3" w:tplc="0409000F">
      <w:start w:val="1"/>
      <w:numFmt w:val="decimal"/>
      <w:lvlText w:val="%4."/>
      <w:lvlJc w:val="left"/>
      <w:pPr>
        <w:tabs>
          <w:tab w:val="num" w:pos="3306"/>
        </w:tabs>
        <w:ind w:left="3306" w:hanging="360"/>
      </w:pPr>
    </w:lvl>
    <w:lvl w:ilvl="4" w:tplc="04090019">
      <w:start w:val="1"/>
      <w:numFmt w:val="lowerLetter"/>
      <w:lvlText w:val="%5."/>
      <w:lvlJc w:val="left"/>
      <w:pPr>
        <w:tabs>
          <w:tab w:val="num" w:pos="4026"/>
        </w:tabs>
        <w:ind w:left="4026" w:hanging="360"/>
      </w:pPr>
    </w:lvl>
    <w:lvl w:ilvl="5" w:tplc="0409001B">
      <w:start w:val="1"/>
      <w:numFmt w:val="lowerRoman"/>
      <w:lvlText w:val="%6."/>
      <w:lvlJc w:val="right"/>
      <w:pPr>
        <w:tabs>
          <w:tab w:val="num" w:pos="4746"/>
        </w:tabs>
        <w:ind w:left="4746" w:hanging="180"/>
      </w:pPr>
    </w:lvl>
    <w:lvl w:ilvl="6" w:tplc="0409000F">
      <w:start w:val="1"/>
      <w:numFmt w:val="decimal"/>
      <w:lvlText w:val="%7."/>
      <w:lvlJc w:val="left"/>
      <w:pPr>
        <w:tabs>
          <w:tab w:val="num" w:pos="5466"/>
        </w:tabs>
        <w:ind w:left="5466" w:hanging="360"/>
      </w:pPr>
    </w:lvl>
    <w:lvl w:ilvl="7" w:tplc="04090019">
      <w:start w:val="1"/>
      <w:numFmt w:val="lowerLetter"/>
      <w:lvlText w:val="%8."/>
      <w:lvlJc w:val="left"/>
      <w:pPr>
        <w:tabs>
          <w:tab w:val="num" w:pos="6186"/>
        </w:tabs>
        <w:ind w:left="6186" w:hanging="360"/>
      </w:pPr>
    </w:lvl>
    <w:lvl w:ilvl="8" w:tplc="0409001B">
      <w:start w:val="1"/>
      <w:numFmt w:val="lowerRoman"/>
      <w:lvlText w:val="%9."/>
      <w:lvlJc w:val="right"/>
      <w:pPr>
        <w:tabs>
          <w:tab w:val="num" w:pos="6906"/>
        </w:tabs>
        <w:ind w:left="6906" w:hanging="180"/>
      </w:pPr>
    </w:lvl>
  </w:abstractNum>
  <w:abstractNum w:abstractNumId="17">
    <w:nsid w:val="5F1D392D"/>
    <w:multiLevelType w:val="hybridMultilevel"/>
    <w:tmpl w:val="43BE4E96"/>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8">
    <w:nsid w:val="603B097B"/>
    <w:multiLevelType w:val="hybridMultilevel"/>
    <w:tmpl w:val="0B865E56"/>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683048EA"/>
    <w:multiLevelType w:val="multilevel"/>
    <w:tmpl w:val="DA44DDF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BA85B81"/>
    <w:multiLevelType w:val="multilevel"/>
    <w:tmpl w:val="644A06B0"/>
    <w:lvl w:ilvl="0">
      <w:start w:val="4"/>
      <w:numFmt w:val="decimal"/>
      <w:lvlText w:val="%1."/>
      <w:lvlJc w:val="left"/>
      <w:pPr>
        <w:ind w:left="360" w:hanging="360"/>
      </w:pPr>
      <w:rPr>
        <w:rFonts w:hint="default"/>
        <w:sz w:val="20"/>
      </w:rPr>
    </w:lvl>
    <w:lvl w:ilvl="1">
      <w:start w:val="1"/>
      <w:numFmt w:val="decimal"/>
      <w:lvlText w:val="%1.%2."/>
      <w:lvlJc w:val="left"/>
      <w:pPr>
        <w:ind w:left="927" w:hanging="360"/>
      </w:pPr>
      <w:rPr>
        <w:rFonts w:hint="default"/>
        <w:sz w:val="20"/>
      </w:rPr>
    </w:lvl>
    <w:lvl w:ilvl="2">
      <w:start w:val="1"/>
      <w:numFmt w:val="decimal"/>
      <w:lvlText w:val="%1.%2.%3."/>
      <w:lvlJc w:val="left"/>
      <w:pPr>
        <w:ind w:left="2574" w:hanging="720"/>
      </w:pPr>
      <w:rPr>
        <w:rFonts w:hint="default"/>
        <w:sz w:val="20"/>
      </w:rPr>
    </w:lvl>
    <w:lvl w:ilvl="3">
      <w:start w:val="1"/>
      <w:numFmt w:val="decimal"/>
      <w:lvlText w:val="%1.%2.%3.%4."/>
      <w:lvlJc w:val="left"/>
      <w:pPr>
        <w:ind w:left="3501" w:hanging="720"/>
      </w:pPr>
      <w:rPr>
        <w:rFonts w:hint="default"/>
        <w:sz w:val="20"/>
      </w:rPr>
    </w:lvl>
    <w:lvl w:ilvl="4">
      <w:start w:val="1"/>
      <w:numFmt w:val="decimal"/>
      <w:lvlText w:val="%1.%2.%3.%4.%5."/>
      <w:lvlJc w:val="left"/>
      <w:pPr>
        <w:ind w:left="4788" w:hanging="1080"/>
      </w:pPr>
      <w:rPr>
        <w:rFonts w:hint="default"/>
        <w:sz w:val="20"/>
      </w:rPr>
    </w:lvl>
    <w:lvl w:ilvl="5">
      <w:start w:val="1"/>
      <w:numFmt w:val="decimal"/>
      <w:lvlText w:val="%1.%2.%3.%4.%5.%6."/>
      <w:lvlJc w:val="left"/>
      <w:pPr>
        <w:ind w:left="5715" w:hanging="1080"/>
      </w:pPr>
      <w:rPr>
        <w:rFonts w:hint="default"/>
        <w:sz w:val="20"/>
      </w:rPr>
    </w:lvl>
    <w:lvl w:ilvl="6">
      <w:start w:val="1"/>
      <w:numFmt w:val="decimal"/>
      <w:lvlText w:val="%1.%2.%3.%4.%5.%6.%7."/>
      <w:lvlJc w:val="left"/>
      <w:pPr>
        <w:ind w:left="7002" w:hanging="1440"/>
      </w:pPr>
      <w:rPr>
        <w:rFonts w:hint="default"/>
        <w:sz w:val="20"/>
      </w:rPr>
    </w:lvl>
    <w:lvl w:ilvl="7">
      <w:start w:val="1"/>
      <w:numFmt w:val="decimal"/>
      <w:lvlText w:val="%1.%2.%3.%4.%5.%6.%7.%8."/>
      <w:lvlJc w:val="left"/>
      <w:pPr>
        <w:ind w:left="7929" w:hanging="1440"/>
      </w:pPr>
      <w:rPr>
        <w:rFonts w:hint="default"/>
        <w:sz w:val="20"/>
      </w:rPr>
    </w:lvl>
    <w:lvl w:ilvl="8">
      <w:start w:val="1"/>
      <w:numFmt w:val="decimal"/>
      <w:lvlText w:val="%1.%2.%3.%4.%5.%6.%7.%8.%9."/>
      <w:lvlJc w:val="left"/>
      <w:pPr>
        <w:ind w:left="9216" w:hanging="1800"/>
      </w:pPr>
      <w:rPr>
        <w:rFonts w:hint="default"/>
        <w:sz w:val="20"/>
      </w:rPr>
    </w:lvl>
  </w:abstractNum>
  <w:abstractNum w:abstractNumId="21">
    <w:nsid w:val="711D404F"/>
    <w:multiLevelType w:val="hybridMultilevel"/>
    <w:tmpl w:val="BEE6EEBC"/>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2">
    <w:nsid w:val="7CC60E61"/>
    <w:multiLevelType w:val="hybridMultilevel"/>
    <w:tmpl w:val="8FA6579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7D416E69"/>
    <w:multiLevelType w:val="multilevel"/>
    <w:tmpl w:val="259297EE"/>
    <w:lvl w:ilvl="0">
      <w:start w:val="1"/>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4">
    <w:nsid w:val="7D5C10E9"/>
    <w:multiLevelType w:val="hybridMultilevel"/>
    <w:tmpl w:val="17C6714A"/>
    <w:lvl w:ilvl="0" w:tplc="FEFE1F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8"/>
  </w:num>
  <w:num w:numId="3">
    <w:abstractNumId w:val="16"/>
  </w:num>
  <w:num w:numId="4">
    <w:abstractNumId w:val="7"/>
  </w:num>
  <w:num w:numId="5">
    <w:abstractNumId w:val="6"/>
  </w:num>
  <w:num w:numId="6">
    <w:abstractNumId w:val="9"/>
  </w:num>
  <w:num w:numId="7">
    <w:abstractNumId w:val="22"/>
  </w:num>
  <w:num w:numId="8">
    <w:abstractNumId w:val="5"/>
  </w:num>
  <w:num w:numId="9">
    <w:abstractNumId w:val="2"/>
  </w:num>
  <w:num w:numId="10">
    <w:abstractNumId w:val="21"/>
  </w:num>
  <w:num w:numId="11">
    <w:abstractNumId w:val="15"/>
  </w:num>
  <w:num w:numId="12">
    <w:abstractNumId w:val="11"/>
  </w:num>
  <w:num w:numId="13">
    <w:abstractNumId w:val="13"/>
  </w:num>
  <w:num w:numId="14">
    <w:abstractNumId w:val="4"/>
  </w:num>
  <w:num w:numId="15">
    <w:abstractNumId w:val="1"/>
  </w:num>
  <w:num w:numId="16">
    <w:abstractNumId w:val="17"/>
  </w:num>
  <w:num w:numId="17">
    <w:abstractNumId w:val="18"/>
  </w:num>
  <w:num w:numId="18">
    <w:abstractNumId w:val="24"/>
  </w:num>
  <w:num w:numId="19">
    <w:abstractNumId w:val="14"/>
  </w:num>
  <w:num w:numId="20">
    <w:abstractNumId w:val="20"/>
  </w:num>
  <w:num w:numId="21">
    <w:abstractNumId w:val="12"/>
  </w:num>
  <w:num w:numId="22">
    <w:abstractNumId w:val="3"/>
  </w:num>
  <w:num w:numId="23">
    <w:abstractNumId w:val="19"/>
  </w:num>
  <w:num w:numId="24">
    <w:abstractNumId w:val="10"/>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rsids>
    <w:rsidRoot w:val="001574A6"/>
    <w:rsid w:val="00016530"/>
    <w:rsid w:val="000437D5"/>
    <w:rsid w:val="00053543"/>
    <w:rsid w:val="00054BB5"/>
    <w:rsid w:val="000910E8"/>
    <w:rsid w:val="00092370"/>
    <w:rsid w:val="000A246B"/>
    <w:rsid w:val="000E3162"/>
    <w:rsid w:val="00100347"/>
    <w:rsid w:val="0011132D"/>
    <w:rsid w:val="00127102"/>
    <w:rsid w:val="00145127"/>
    <w:rsid w:val="001574A6"/>
    <w:rsid w:val="00184556"/>
    <w:rsid w:val="001A5194"/>
    <w:rsid w:val="001B5EC3"/>
    <w:rsid w:val="002120ED"/>
    <w:rsid w:val="00233911"/>
    <w:rsid w:val="002759B8"/>
    <w:rsid w:val="002A5A67"/>
    <w:rsid w:val="002F6E0E"/>
    <w:rsid w:val="00306513"/>
    <w:rsid w:val="00332E81"/>
    <w:rsid w:val="003B0D07"/>
    <w:rsid w:val="003D0A4F"/>
    <w:rsid w:val="003E0150"/>
    <w:rsid w:val="003F698E"/>
    <w:rsid w:val="004311B1"/>
    <w:rsid w:val="00462C69"/>
    <w:rsid w:val="00480A5B"/>
    <w:rsid w:val="00485E95"/>
    <w:rsid w:val="00495D80"/>
    <w:rsid w:val="00526F62"/>
    <w:rsid w:val="005A1518"/>
    <w:rsid w:val="005A1DEE"/>
    <w:rsid w:val="005B508F"/>
    <w:rsid w:val="005D23B4"/>
    <w:rsid w:val="005E2FD3"/>
    <w:rsid w:val="005F1A90"/>
    <w:rsid w:val="006031DF"/>
    <w:rsid w:val="00645C49"/>
    <w:rsid w:val="00670952"/>
    <w:rsid w:val="0067264D"/>
    <w:rsid w:val="006834E8"/>
    <w:rsid w:val="00692BEC"/>
    <w:rsid w:val="006B6E29"/>
    <w:rsid w:val="006C1C92"/>
    <w:rsid w:val="006F3797"/>
    <w:rsid w:val="00722DC2"/>
    <w:rsid w:val="0072637C"/>
    <w:rsid w:val="007310D8"/>
    <w:rsid w:val="007350BE"/>
    <w:rsid w:val="00777A9F"/>
    <w:rsid w:val="00791D59"/>
    <w:rsid w:val="007B5459"/>
    <w:rsid w:val="007D2CD1"/>
    <w:rsid w:val="00836E84"/>
    <w:rsid w:val="0087287E"/>
    <w:rsid w:val="0088315B"/>
    <w:rsid w:val="00894E24"/>
    <w:rsid w:val="008A5B08"/>
    <w:rsid w:val="008F6FDB"/>
    <w:rsid w:val="00901FD7"/>
    <w:rsid w:val="009103E8"/>
    <w:rsid w:val="00915647"/>
    <w:rsid w:val="00921334"/>
    <w:rsid w:val="00935951"/>
    <w:rsid w:val="009B2AD7"/>
    <w:rsid w:val="009B41BB"/>
    <w:rsid w:val="009D7551"/>
    <w:rsid w:val="00A0788A"/>
    <w:rsid w:val="00A218C3"/>
    <w:rsid w:val="00A335F2"/>
    <w:rsid w:val="00A35CD0"/>
    <w:rsid w:val="00A57FB2"/>
    <w:rsid w:val="00A6207D"/>
    <w:rsid w:val="00A752EC"/>
    <w:rsid w:val="00AB413A"/>
    <w:rsid w:val="00B26B25"/>
    <w:rsid w:val="00B40B30"/>
    <w:rsid w:val="00B52D05"/>
    <w:rsid w:val="00B635F9"/>
    <w:rsid w:val="00B67578"/>
    <w:rsid w:val="00B765C7"/>
    <w:rsid w:val="00BC2873"/>
    <w:rsid w:val="00BD2D64"/>
    <w:rsid w:val="00BE0350"/>
    <w:rsid w:val="00C42EFA"/>
    <w:rsid w:val="00C61D2B"/>
    <w:rsid w:val="00CB5EDD"/>
    <w:rsid w:val="00CE2C4F"/>
    <w:rsid w:val="00D07988"/>
    <w:rsid w:val="00D22216"/>
    <w:rsid w:val="00D33A55"/>
    <w:rsid w:val="00D4197A"/>
    <w:rsid w:val="00D577F1"/>
    <w:rsid w:val="00D70497"/>
    <w:rsid w:val="00DA4EB8"/>
    <w:rsid w:val="00DB5F64"/>
    <w:rsid w:val="00DC0212"/>
    <w:rsid w:val="00DD3FD8"/>
    <w:rsid w:val="00DD5618"/>
    <w:rsid w:val="00DE352F"/>
    <w:rsid w:val="00E31575"/>
    <w:rsid w:val="00E32428"/>
    <w:rsid w:val="00E41B4A"/>
    <w:rsid w:val="00E6595A"/>
    <w:rsid w:val="00EA54A3"/>
    <w:rsid w:val="00EB0E9F"/>
    <w:rsid w:val="00ED4B86"/>
    <w:rsid w:val="00EE7359"/>
    <w:rsid w:val="00EF49A5"/>
    <w:rsid w:val="00F06EEF"/>
    <w:rsid w:val="00F63BD0"/>
    <w:rsid w:val="00F92AC5"/>
    <w:rsid w:val="00FA0A96"/>
    <w:rsid w:val="00FB07EB"/>
    <w:rsid w:val="00FB63E1"/>
    <w:rsid w:val="00FD0306"/>
    <w:rsid w:val="00FD3D9B"/>
    <w:rsid w:val="00FE43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4A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74A6"/>
    <w:pPr>
      <w:tabs>
        <w:tab w:val="center" w:pos="4320"/>
        <w:tab w:val="right" w:pos="8640"/>
      </w:tabs>
    </w:pPr>
  </w:style>
  <w:style w:type="character" w:customStyle="1" w:styleId="FooterChar">
    <w:name w:val="Footer Char"/>
    <w:basedOn w:val="DefaultParagraphFont"/>
    <w:link w:val="Footer"/>
    <w:rsid w:val="001574A6"/>
    <w:rPr>
      <w:rFonts w:ascii="Times New Roman" w:eastAsia="Times New Roman" w:hAnsi="Times New Roman" w:cs="Times New Roman"/>
      <w:sz w:val="24"/>
      <w:szCs w:val="24"/>
      <w:lang w:val="en-US"/>
    </w:rPr>
  </w:style>
  <w:style w:type="character" w:styleId="PageNumber">
    <w:name w:val="page number"/>
    <w:basedOn w:val="DefaultParagraphFont"/>
    <w:rsid w:val="001574A6"/>
  </w:style>
  <w:style w:type="paragraph" w:styleId="BalloonText">
    <w:name w:val="Balloon Text"/>
    <w:basedOn w:val="Normal"/>
    <w:link w:val="BalloonTextChar"/>
    <w:uiPriority w:val="99"/>
    <w:semiHidden/>
    <w:unhideWhenUsed/>
    <w:rsid w:val="001574A6"/>
    <w:rPr>
      <w:rFonts w:ascii="Tahoma" w:hAnsi="Tahoma" w:cs="Tahoma"/>
      <w:sz w:val="16"/>
      <w:szCs w:val="16"/>
    </w:rPr>
  </w:style>
  <w:style w:type="character" w:customStyle="1" w:styleId="BalloonTextChar">
    <w:name w:val="Balloon Text Char"/>
    <w:basedOn w:val="DefaultParagraphFont"/>
    <w:link w:val="BalloonText"/>
    <w:uiPriority w:val="99"/>
    <w:semiHidden/>
    <w:rsid w:val="001574A6"/>
    <w:rPr>
      <w:rFonts w:ascii="Tahoma" w:eastAsia="Times New Roman" w:hAnsi="Tahoma" w:cs="Tahoma"/>
      <w:sz w:val="16"/>
      <w:szCs w:val="16"/>
      <w:lang w:val="en-US"/>
    </w:rPr>
  </w:style>
  <w:style w:type="paragraph" w:styleId="ListParagraph">
    <w:name w:val="List Paragraph"/>
    <w:basedOn w:val="Normal"/>
    <w:uiPriority w:val="34"/>
    <w:qFormat/>
    <w:rsid w:val="001574A6"/>
    <w:pPr>
      <w:ind w:left="720"/>
      <w:contextualSpacing/>
    </w:pPr>
  </w:style>
  <w:style w:type="paragraph" w:styleId="Title">
    <w:name w:val="Title"/>
    <w:basedOn w:val="Normal"/>
    <w:next w:val="Normal"/>
    <w:link w:val="TitleChar"/>
    <w:uiPriority w:val="10"/>
    <w:qFormat/>
    <w:rsid w:val="00D704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0497"/>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D7049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70497"/>
    <w:rPr>
      <w:rFonts w:asciiTheme="majorHAnsi" w:eastAsiaTheme="majorEastAsia" w:hAnsiTheme="majorHAnsi" w:cstheme="majorBidi"/>
      <w:i/>
      <w:iCs/>
      <w:color w:val="4F81BD" w:themeColor="accent1"/>
      <w:spacing w:val="15"/>
      <w:sz w:val="24"/>
      <w:szCs w:val="24"/>
      <w:lang w:val="en-US"/>
    </w:rPr>
  </w:style>
  <w:style w:type="character" w:styleId="BookTitle">
    <w:name w:val="Book Title"/>
    <w:basedOn w:val="DefaultParagraphFont"/>
    <w:uiPriority w:val="33"/>
    <w:qFormat/>
    <w:rsid w:val="00D70497"/>
    <w:rPr>
      <w:b/>
      <w:bCs/>
      <w:smallCaps/>
      <w:spacing w:val="5"/>
    </w:rPr>
  </w:style>
  <w:style w:type="character" w:styleId="IntenseReference">
    <w:name w:val="Intense Reference"/>
    <w:basedOn w:val="DefaultParagraphFont"/>
    <w:uiPriority w:val="32"/>
    <w:qFormat/>
    <w:rsid w:val="00D70497"/>
    <w:rPr>
      <w:b/>
      <w:bCs/>
      <w:smallCaps/>
      <w:color w:val="C0504D" w:themeColor="accent2"/>
      <w:spacing w:val="5"/>
      <w:u w:val="single"/>
    </w:rPr>
  </w:style>
  <w:style w:type="character" w:styleId="SubtleReference">
    <w:name w:val="Subtle Reference"/>
    <w:basedOn w:val="DefaultParagraphFont"/>
    <w:uiPriority w:val="31"/>
    <w:qFormat/>
    <w:rsid w:val="00D70497"/>
    <w:rPr>
      <w:smallCaps/>
      <w:color w:val="C0504D" w:themeColor="accent2"/>
      <w:u w:val="single"/>
    </w:rPr>
  </w:style>
  <w:style w:type="paragraph" w:styleId="IntenseQuote">
    <w:name w:val="Intense Quote"/>
    <w:basedOn w:val="Normal"/>
    <w:next w:val="Normal"/>
    <w:link w:val="IntenseQuoteChar"/>
    <w:uiPriority w:val="30"/>
    <w:qFormat/>
    <w:rsid w:val="00D7049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70497"/>
    <w:rPr>
      <w:rFonts w:ascii="Times New Roman" w:eastAsia="Times New Roman" w:hAnsi="Times New Roman" w:cs="Times New Roman"/>
      <w:b/>
      <w:bCs/>
      <w:i/>
      <w:iCs/>
      <w:color w:val="4F81BD" w:themeColor="accent1"/>
      <w:sz w:val="24"/>
      <w:szCs w:val="24"/>
      <w:lang w:val="en-US"/>
    </w:rPr>
  </w:style>
  <w:style w:type="paragraph" w:styleId="Quote">
    <w:name w:val="Quote"/>
    <w:basedOn w:val="Normal"/>
    <w:next w:val="Normal"/>
    <w:link w:val="QuoteChar"/>
    <w:uiPriority w:val="29"/>
    <w:qFormat/>
    <w:rsid w:val="00D70497"/>
    <w:rPr>
      <w:i/>
      <w:iCs/>
      <w:color w:val="000000" w:themeColor="text1"/>
    </w:rPr>
  </w:style>
  <w:style w:type="character" w:customStyle="1" w:styleId="QuoteChar">
    <w:name w:val="Quote Char"/>
    <w:basedOn w:val="DefaultParagraphFont"/>
    <w:link w:val="Quote"/>
    <w:uiPriority w:val="29"/>
    <w:rsid w:val="00D70497"/>
    <w:rPr>
      <w:rFonts w:ascii="Times New Roman" w:eastAsia="Times New Roman" w:hAnsi="Times New Roman" w:cs="Times New Roman"/>
      <w:i/>
      <w:iCs/>
      <w:color w:val="000000" w:themeColor="text1"/>
      <w:sz w:val="24"/>
      <w:szCs w:val="24"/>
      <w:lang w:val="en-US"/>
    </w:rPr>
  </w:style>
  <w:style w:type="character" w:styleId="Strong">
    <w:name w:val="Strong"/>
    <w:basedOn w:val="DefaultParagraphFont"/>
    <w:uiPriority w:val="22"/>
    <w:qFormat/>
    <w:rsid w:val="00D70497"/>
    <w:rPr>
      <w:b/>
      <w:bCs/>
    </w:rPr>
  </w:style>
  <w:style w:type="character" w:styleId="IntenseEmphasis">
    <w:name w:val="Intense Emphasis"/>
    <w:basedOn w:val="DefaultParagraphFont"/>
    <w:uiPriority w:val="21"/>
    <w:qFormat/>
    <w:rsid w:val="00D70497"/>
    <w:rPr>
      <w:b/>
      <w:bCs/>
      <w:i/>
      <w:iCs/>
      <w:color w:val="4F81BD" w:themeColor="accent1"/>
    </w:rPr>
  </w:style>
  <w:style w:type="character" w:styleId="Emphasis">
    <w:name w:val="Emphasis"/>
    <w:basedOn w:val="DefaultParagraphFont"/>
    <w:uiPriority w:val="20"/>
    <w:qFormat/>
    <w:rsid w:val="00D70497"/>
    <w:rPr>
      <w:i/>
      <w:iCs/>
    </w:rPr>
  </w:style>
  <w:style w:type="character" w:styleId="SubtleEmphasis">
    <w:name w:val="Subtle Emphasis"/>
    <w:basedOn w:val="DefaultParagraphFont"/>
    <w:uiPriority w:val="19"/>
    <w:qFormat/>
    <w:rsid w:val="00D70497"/>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EBB4-C866-4C07-8179-1C8E63C7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16</Pages>
  <Words>2161</Words>
  <Characters>12323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salehm</dc:creator>
  <cp:keywords/>
  <dc:description/>
  <cp:lastModifiedBy>salehm</cp:lastModifiedBy>
  <cp:revision>91</cp:revision>
  <cp:lastPrinted>2010-08-01T13:24:00Z</cp:lastPrinted>
  <dcterms:created xsi:type="dcterms:W3CDTF">2010-07-16T09:36:00Z</dcterms:created>
  <dcterms:modified xsi:type="dcterms:W3CDTF">2010-08-01T16:18:00Z</dcterms:modified>
</cp:coreProperties>
</file>